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FD" w:rsidRPr="000B2B23" w:rsidRDefault="009809FD" w:rsidP="009809FD">
      <w:pPr>
        <w:tabs>
          <w:tab w:val="left" w:pos="1095"/>
        </w:tabs>
        <w:spacing w:after="200" w:line="276" w:lineRule="auto"/>
        <w:jc w:val="both"/>
        <w:rPr>
          <w:rFonts w:cstheme="minorHAnsi"/>
        </w:rPr>
      </w:pPr>
    </w:p>
    <w:p w:rsidR="009809FD" w:rsidRPr="000B2B23" w:rsidRDefault="009809FD" w:rsidP="009809FD">
      <w:pPr>
        <w:pBdr>
          <w:top w:val="single" w:sz="4" w:space="1" w:color="auto"/>
          <w:left w:val="single" w:sz="4" w:space="4" w:color="auto"/>
          <w:bottom w:val="single" w:sz="4" w:space="1" w:color="auto"/>
          <w:right w:val="single" w:sz="4" w:space="4" w:color="auto"/>
        </w:pBdr>
        <w:spacing w:after="200" w:line="276" w:lineRule="auto"/>
        <w:jc w:val="both"/>
        <w:rPr>
          <w:rFonts w:cstheme="minorHAnsi"/>
          <w:b/>
        </w:rPr>
      </w:pPr>
      <w:r w:rsidRPr="000B2B23">
        <w:rPr>
          <w:rFonts w:cstheme="minorHAnsi"/>
          <w:b/>
        </w:rPr>
        <w:t xml:space="preserve">ACTA DE LA SESIÓN ORDINARIA CELEBRADA POR LA COMISIÓN INFORMATIVA PERMANENTE DE HACIENDA Y BUEN GOBIERNO DEL EXCMO. AYUNTAMIENTO DE ARGAMASILLA DE CALATRAVA EL DÍA </w:t>
      </w:r>
      <w:r w:rsidR="00662141">
        <w:rPr>
          <w:rFonts w:cstheme="minorHAnsi"/>
          <w:b/>
        </w:rPr>
        <w:t>19 DE JULIO</w:t>
      </w:r>
      <w:r>
        <w:rPr>
          <w:rFonts w:cstheme="minorHAnsi"/>
          <w:b/>
        </w:rPr>
        <w:t xml:space="preserve"> DE 2.023.</w:t>
      </w:r>
    </w:p>
    <w:p w:rsidR="009809FD" w:rsidRPr="000B2B23" w:rsidRDefault="009809FD" w:rsidP="009809FD">
      <w:pPr>
        <w:spacing w:after="200" w:line="276" w:lineRule="auto"/>
        <w:jc w:val="both"/>
        <w:rPr>
          <w:rFonts w:cstheme="minorHAnsi"/>
          <w:b/>
        </w:rPr>
        <w:sectPr w:rsidR="009809FD" w:rsidRPr="000B2B23">
          <w:headerReference w:type="default" r:id="rId7"/>
          <w:footerReference w:type="default" r:id="rId8"/>
          <w:pgSz w:w="11906" w:h="16838"/>
          <w:pgMar w:top="1417" w:right="1701" w:bottom="1417" w:left="1701" w:header="708" w:footer="708" w:gutter="0"/>
          <w:cols w:space="708"/>
          <w:docGrid w:linePitch="360"/>
        </w:sectPr>
      </w:pPr>
    </w:p>
    <w:p w:rsidR="009809FD" w:rsidRPr="00B9553E" w:rsidRDefault="009809FD" w:rsidP="009809FD">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0"/>
          <w:szCs w:val="20"/>
        </w:rPr>
      </w:pPr>
      <w:r w:rsidRPr="00B9553E">
        <w:rPr>
          <w:rFonts w:cstheme="minorHAnsi"/>
          <w:b/>
          <w:sz w:val="20"/>
          <w:szCs w:val="20"/>
        </w:rPr>
        <w:lastRenderedPageBreak/>
        <w:t>ASISTENTES</w:t>
      </w:r>
    </w:p>
    <w:p w:rsidR="009809FD" w:rsidRPr="00B9553E" w:rsidRDefault="009809FD" w:rsidP="009809FD">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0"/>
          <w:szCs w:val="20"/>
        </w:rPr>
      </w:pPr>
      <w:r w:rsidRPr="00B9553E">
        <w:rPr>
          <w:rFonts w:cstheme="minorHAnsi"/>
          <w:b/>
          <w:sz w:val="20"/>
          <w:szCs w:val="20"/>
        </w:rPr>
        <w:t>Sr. Presidente:</w:t>
      </w:r>
    </w:p>
    <w:p w:rsidR="009809FD" w:rsidRPr="00B9553E" w:rsidRDefault="009809FD" w:rsidP="009809FD">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w:t>
      </w:r>
      <w:r w:rsidR="00662141" w:rsidRPr="00B9553E">
        <w:rPr>
          <w:rFonts w:cstheme="minorHAnsi"/>
          <w:sz w:val="20"/>
          <w:szCs w:val="20"/>
        </w:rPr>
        <w:t>ª. Ana B. Sáez Bautista</w:t>
      </w:r>
    </w:p>
    <w:p w:rsidR="009809FD" w:rsidRPr="00B9553E" w:rsidRDefault="009809FD" w:rsidP="009809FD">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0"/>
          <w:szCs w:val="20"/>
        </w:rPr>
      </w:pPr>
      <w:r w:rsidRPr="00B9553E">
        <w:rPr>
          <w:rFonts w:cstheme="minorHAnsi"/>
          <w:b/>
          <w:sz w:val="20"/>
          <w:szCs w:val="20"/>
        </w:rPr>
        <w:t>Asistentes</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Dª. Estela Céspedes Palomares</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 Sergio Gijón Moya</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 José Antonio García Serrano</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Dª. Beatriz Serrano Bueno</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Dª. Ana Belén Requena del Hoyo</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 José Domingo Lucas Duque</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 José Manuel Pérez Trujillo</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Dª. Beatriz Díaz Ruedas</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0"/>
          <w:szCs w:val="20"/>
        </w:rPr>
      </w:pPr>
      <w:r w:rsidRPr="00B9553E">
        <w:rPr>
          <w:rFonts w:cstheme="minorHAnsi"/>
          <w:b/>
          <w:sz w:val="20"/>
          <w:szCs w:val="20"/>
        </w:rPr>
        <w:t>Sra. Secretaria</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B9553E">
        <w:rPr>
          <w:rFonts w:cstheme="minorHAnsi"/>
          <w:sz w:val="20"/>
          <w:szCs w:val="20"/>
        </w:rPr>
        <w:t>Dª. Gema Cabezas Mira</w:t>
      </w:r>
    </w:p>
    <w:p w:rsidR="00B9553E" w:rsidRPr="00B9553E" w:rsidRDefault="00B9553E" w:rsidP="00B9553E">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0"/>
          <w:szCs w:val="20"/>
        </w:rPr>
      </w:pPr>
      <w:r w:rsidRPr="00B9553E">
        <w:rPr>
          <w:rFonts w:cstheme="minorHAnsi"/>
          <w:b/>
          <w:sz w:val="20"/>
          <w:szCs w:val="20"/>
        </w:rPr>
        <w:t xml:space="preserve">Sra. </w:t>
      </w:r>
      <w:proofErr w:type="spellStart"/>
      <w:proofErr w:type="gramStart"/>
      <w:r w:rsidRPr="00B9553E">
        <w:rPr>
          <w:rFonts w:cstheme="minorHAnsi"/>
          <w:b/>
          <w:sz w:val="20"/>
          <w:szCs w:val="20"/>
        </w:rPr>
        <w:t>Interventora:</w:t>
      </w:r>
      <w:r w:rsidRPr="00B9553E">
        <w:rPr>
          <w:rFonts w:cstheme="minorHAnsi"/>
          <w:sz w:val="20"/>
          <w:szCs w:val="20"/>
        </w:rPr>
        <w:t>Dª</w:t>
      </w:r>
      <w:proofErr w:type="spellEnd"/>
      <w:proofErr w:type="gramEnd"/>
      <w:r w:rsidRPr="00B9553E">
        <w:rPr>
          <w:rFonts w:cstheme="minorHAnsi"/>
          <w:sz w:val="20"/>
          <w:szCs w:val="20"/>
        </w:rPr>
        <w:t>. Aida Somoza Díaz</w:t>
      </w:r>
    </w:p>
    <w:p w:rsidR="009809FD" w:rsidRPr="00B9553E" w:rsidRDefault="009809FD" w:rsidP="009809FD">
      <w:pPr>
        <w:spacing w:after="200" w:line="276" w:lineRule="auto"/>
        <w:jc w:val="both"/>
        <w:rPr>
          <w:rFonts w:cstheme="minorHAnsi"/>
          <w:sz w:val="20"/>
          <w:szCs w:val="20"/>
          <w:highlight w:val="yellow"/>
        </w:rPr>
      </w:pPr>
    </w:p>
    <w:p w:rsidR="009809FD" w:rsidRPr="000B2B23" w:rsidRDefault="009809FD" w:rsidP="009809FD">
      <w:pPr>
        <w:spacing w:after="200" w:line="276" w:lineRule="auto"/>
        <w:jc w:val="both"/>
        <w:rPr>
          <w:rFonts w:cstheme="minorHAnsi"/>
          <w:highlight w:val="yellow"/>
        </w:rPr>
      </w:pPr>
    </w:p>
    <w:p w:rsidR="009809FD" w:rsidRPr="000B2B23" w:rsidRDefault="009809FD" w:rsidP="009809FD">
      <w:pPr>
        <w:spacing w:after="200" w:line="276" w:lineRule="auto"/>
        <w:jc w:val="both"/>
        <w:rPr>
          <w:rFonts w:cstheme="minorHAnsi"/>
        </w:rPr>
        <w:sectPr w:rsidR="009809FD" w:rsidRPr="000B2B23" w:rsidSect="0066723B">
          <w:type w:val="continuous"/>
          <w:pgSz w:w="11906" w:h="16838"/>
          <w:pgMar w:top="1417" w:right="1701" w:bottom="1417" w:left="1701" w:header="708" w:footer="708" w:gutter="0"/>
          <w:cols w:num="2" w:space="708"/>
          <w:docGrid w:linePitch="360"/>
        </w:sectPr>
      </w:pPr>
      <w:r w:rsidRPr="000B2B23">
        <w:rPr>
          <w:rFonts w:cstheme="minorHAnsi"/>
        </w:rPr>
        <w:t xml:space="preserve">En </w:t>
      </w:r>
      <w:proofErr w:type="spellStart"/>
      <w:r w:rsidRPr="000B2B23">
        <w:rPr>
          <w:rFonts w:cstheme="minorHAnsi"/>
        </w:rPr>
        <w:t>Argamasilla</w:t>
      </w:r>
      <w:proofErr w:type="spellEnd"/>
      <w:r w:rsidRPr="000B2B23">
        <w:rPr>
          <w:rFonts w:cstheme="minorHAnsi"/>
        </w:rPr>
        <w:t xml:space="preserve"> de Calatrava (Ciudad Real) siendo las </w:t>
      </w:r>
      <w:r w:rsidR="00662141">
        <w:rPr>
          <w:rFonts w:cstheme="minorHAnsi"/>
        </w:rPr>
        <w:t xml:space="preserve">dieciocho </w:t>
      </w:r>
      <w:r>
        <w:rPr>
          <w:rFonts w:cstheme="minorHAnsi"/>
        </w:rPr>
        <w:t>horas</w:t>
      </w:r>
      <w:r w:rsidRPr="000B2B23">
        <w:rPr>
          <w:rFonts w:cstheme="minorHAnsi"/>
        </w:rPr>
        <w:t xml:space="preserve"> del día </w:t>
      </w:r>
      <w:r w:rsidR="00662141">
        <w:rPr>
          <w:rFonts w:cstheme="minorHAnsi"/>
        </w:rPr>
        <w:t xml:space="preserve">diecinueve de julio </w:t>
      </w:r>
      <w:r w:rsidRPr="000B2B23">
        <w:rPr>
          <w:rFonts w:cstheme="minorHAnsi"/>
        </w:rPr>
        <w:t>de dos mil veintitrés, en la Sala de reuniones se reúnen en primera convocatoria la Comisión Informativa de Hacienda y Buen Gobierno, previa convocatoria efectuada en forma, con la concurrencia de los Sres. Concejales reseñados al margen, asistidos de la Sra. Secretaria de la Corporación que da fe.</w:t>
      </w:r>
    </w:p>
    <w:p w:rsidR="009809FD" w:rsidRPr="000B2B23" w:rsidRDefault="009809FD" w:rsidP="009809FD">
      <w:pPr>
        <w:spacing w:after="0" w:line="276" w:lineRule="auto"/>
        <w:ind w:firstLine="708"/>
        <w:jc w:val="both"/>
        <w:rPr>
          <w:rFonts w:cstheme="minorHAnsi"/>
        </w:rPr>
      </w:pPr>
    </w:p>
    <w:p w:rsidR="009809FD" w:rsidRPr="000B2B23" w:rsidRDefault="009809FD" w:rsidP="009809FD">
      <w:pPr>
        <w:spacing w:after="0" w:line="276" w:lineRule="auto"/>
        <w:ind w:firstLine="708"/>
        <w:jc w:val="both"/>
        <w:rPr>
          <w:rFonts w:cstheme="minorHAnsi"/>
        </w:rPr>
      </w:pPr>
      <w:r w:rsidRPr="000B2B23">
        <w:rPr>
          <w:rFonts w:cstheme="minorHAnsi"/>
        </w:rPr>
        <w:t>Se abre la sesión por la Presidencia y una vez comprobada la existencia de quórum necesario para que pueda ser iniciada, se procede a conocer los asuntos incluidos en el Orden del Día:</w:t>
      </w:r>
    </w:p>
    <w:p w:rsidR="009809FD" w:rsidRPr="000B2B23" w:rsidRDefault="009809FD" w:rsidP="009809FD">
      <w:pPr>
        <w:spacing w:after="0" w:line="276" w:lineRule="auto"/>
        <w:jc w:val="both"/>
        <w:rPr>
          <w:rFonts w:cstheme="minorHAnsi"/>
          <w:b/>
        </w:rPr>
      </w:pPr>
      <w:r w:rsidRPr="000B2B23">
        <w:rPr>
          <w:rFonts w:cstheme="minorHAnsi"/>
          <w:b/>
        </w:rPr>
        <w:tab/>
      </w:r>
    </w:p>
    <w:p w:rsidR="009809FD" w:rsidRDefault="009809FD" w:rsidP="009809FD">
      <w:pPr>
        <w:spacing w:after="0" w:line="276" w:lineRule="auto"/>
        <w:jc w:val="both"/>
        <w:rPr>
          <w:rFonts w:cstheme="minorHAnsi"/>
          <w:b/>
        </w:rPr>
      </w:pPr>
      <w:r w:rsidRPr="000B2B23">
        <w:rPr>
          <w:rFonts w:cstheme="minorHAnsi"/>
          <w:b/>
        </w:rPr>
        <w:tab/>
      </w:r>
      <w:proofErr w:type="gramStart"/>
      <w:r>
        <w:rPr>
          <w:rFonts w:cstheme="minorHAnsi"/>
          <w:b/>
        </w:rPr>
        <w:t>PRIMERO.-</w:t>
      </w:r>
      <w:proofErr w:type="gramEnd"/>
      <w:r>
        <w:rPr>
          <w:rFonts w:cstheme="minorHAnsi"/>
          <w:b/>
        </w:rPr>
        <w:t xml:space="preserve"> MODIFICACIÓN DE LA ORDENANZA FISCAL</w:t>
      </w:r>
      <w:r w:rsidR="00662141">
        <w:rPr>
          <w:rFonts w:cstheme="minorHAnsi"/>
          <w:b/>
        </w:rPr>
        <w:t xml:space="preserve"> REGULADORA DEL PRECIO PÚBLICO POR EL USO DEL SERVICIO DE LA ESCUELA INTANTIL MUNICIPAL.- EMISIÓN DEL DICTAMEN QUE PROCEDA.</w:t>
      </w:r>
    </w:p>
    <w:p w:rsidR="00662141" w:rsidRDefault="00662141" w:rsidP="009809FD">
      <w:pPr>
        <w:spacing w:after="0" w:line="276" w:lineRule="auto"/>
        <w:jc w:val="both"/>
        <w:rPr>
          <w:rFonts w:cstheme="minorHAnsi"/>
          <w:b/>
        </w:rPr>
      </w:pPr>
    </w:p>
    <w:p w:rsidR="00662141" w:rsidRDefault="00662141" w:rsidP="009809FD">
      <w:pPr>
        <w:spacing w:after="0" w:line="276" w:lineRule="auto"/>
        <w:jc w:val="both"/>
        <w:rPr>
          <w:rFonts w:cstheme="minorHAnsi"/>
        </w:rPr>
      </w:pPr>
      <w:r>
        <w:rPr>
          <w:rFonts w:cstheme="minorHAnsi"/>
          <w:b/>
        </w:rPr>
        <w:tab/>
        <w:t xml:space="preserve">VISTA </w:t>
      </w:r>
      <w:r>
        <w:rPr>
          <w:rFonts w:cstheme="minorHAnsi"/>
        </w:rPr>
        <w:t>la Propuesta de Alcaldía relativa a la modificación de la Ordenanza Fiscal reguladora del precio público por el uso del servicio de la Escuela Infantil Municipal con el siguiente contenido:</w:t>
      </w:r>
    </w:p>
    <w:p w:rsidR="00662141" w:rsidRDefault="00662141" w:rsidP="009809FD">
      <w:pPr>
        <w:spacing w:after="0" w:line="276" w:lineRule="auto"/>
        <w:jc w:val="both"/>
        <w:rPr>
          <w:rFonts w:cstheme="minorHAnsi"/>
        </w:rPr>
      </w:pPr>
    </w:p>
    <w:p w:rsidR="00662141" w:rsidRPr="00662141" w:rsidRDefault="00662141" w:rsidP="00662141">
      <w:pPr>
        <w:spacing w:after="0" w:line="276" w:lineRule="auto"/>
        <w:ind w:firstLine="708"/>
        <w:jc w:val="both"/>
        <w:rPr>
          <w:rFonts w:eastAsia="Times New Roman" w:cstheme="minorHAnsi"/>
          <w:bCs/>
          <w:lang w:eastAsia="es-ES"/>
        </w:rPr>
      </w:pPr>
      <w:r>
        <w:rPr>
          <w:rFonts w:cstheme="minorHAnsi"/>
        </w:rPr>
        <w:t>“</w:t>
      </w:r>
      <w:r w:rsidRPr="00662141">
        <w:rPr>
          <w:rFonts w:eastAsia="Times New Roman" w:cstheme="minorHAnsi"/>
          <w:b/>
          <w:bCs/>
          <w:lang w:eastAsia="es-ES"/>
        </w:rPr>
        <w:t>RESULTANDO</w:t>
      </w:r>
      <w:r w:rsidRPr="00662141">
        <w:rPr>
          <w:rFonts w:eastAsia="Times New Roman" w:cstheme="minorHAnsi"/>
          <w:bCs/>
          <w:lang w:eastAsia="es-ES"/>
        </w:rPr>
        <w:t xml:space="preserve"> necesario modificar la Ordenanza Fiscal reguladora del precio público por prestación del servicio de la escuela infantil municipal.</w:t>
      </w:r>
    </w:p>
    <w:p w:rsidR="00662141" w:rsidRPr="00662141" w:rsidRDefault="00662141" w:rsidP="00662141">
      <w:pPr>
        <w:spacing w:after="0" w:line="276" w:lineRule="auto"/>
        <w:ind w:firstLine="708"/>
        <w:jc w:val="both"/>
        <w:rPr>
          <w:rFonts w:eastAsia="Times New Roman" w:cstheme="minorHAnsi"/>
          <w:bCs/>
          <w:lang w:eastAsia="es-ES"/>
        </w:rPr>
      </w:pPr>
    </w:p>
    <w:p w:rsidR="00662141" w:rsidRPr="00662141" w:rsidRDefault="00662141" w:rsidP="00662141">
      <w:pPr>
        <w:spacing w:after="0" w:line="276" w:lineRule="auto"/>
        <w:jc w:val="both"/>
        <w:rPr>
          <w:rFonts w:eastAsia="Times New Roman" w:cstheme="minorHAnsi"/>
          <w:bCs/>
          <w:lang w:eastAsia="es-ES"/>
        </w:rPr>
      </w:pPr>
      <w:r w:rsidRPr="00662141">
        <w:rPr>
          <w:rFonts w:eastAsia="Times New Roman" w:cstheme="minorHAnsi"/>
          <w:bCs/>
          <w:lang w:eastAsia="es-ES"/>
        </w:rPr>
        <w:tab/>
      </w:r>
      <w:r w:rsidRPr="00662141">
        <w:rPr>
          <w:rFonts w:eastAsia="Times New Roman" w:cstheme="minorHAnsi"/>
          <w:b/>
          <w:bCs/>
          <w:lang w:eastAsia="es-ES"/>
        </w:rPr>
        <w:t xml:space="preserve">CONSIDERANDO </w:t>
      </w:r>
      <w:r w:rsidRPr="00662141">
        <w:rPr>
          <w:rFonts w:eastAsia="Times New Roman" w:cstheme="minorHAnsi"/>
          <w:bCs/>
          <w:lang w:eastAsia="es-ES"/>
        </w:rPr>
        <w:t>lo preceptuado en el Real Decreto legislativo 2/2004, de 5 de marzo por el que se aprueba el Texto refundido de la Ley Reguladora de las Haciendas Locales.</w:t>
      </w:r>
    </w:p>
    <w:p w:rsidR="00662141" w:rsidRPr="00662141" w:rsidRDefault="00662141" w:rsidP="00662141">
      <w:pPr>
        <w:spacing w:after="0" w:line="276" w:lineRule="auto"/>
        <w:jc w:val="both"/>
        <w:rPr>
          <w:rFonts w:eastAsia="Times New Roman" w:cstheme="minorHAnsi"/>
          <w:bCs/>
          <w:lang w:eastAsia="es-ES"/>
        </w:rPr>
      </w:pPr>
    </w:p>
    <w:p w:rsidR="00662141" w:rsidRPr="00662141" w:rsidRDefault="00662141" w:rsidP="00662141">
      <w:pPr>
        <w:spacing w:after="0" w:line="276" w:lineRule="auto"/>
        <w:jc w:val="both"/>
        <w:rPr>
          <w:rFonts w:eastAsia="Times New Roman" w:cstheme="minorHAnsi"/>
          <w:bCs/>
          <w:lang w:eastAsia="es-ES"/>
        </w:rPr>
      </w:pPr>
      <w:r w:rsidRPr="00662141">
        <w:rPr>
          <w:rFonts w:eastAsia="Times New Roman" w:cstheme="minorHAnsi"/>
          <w:b/>
          <w:bCs/>
          <w:lang w:eastAsia="es-ES"/>
        </w:rPr>
        <w:tab/>
        <w:t>VISTO</w:t>
      </w:r>
      <w:r w:rsidRPr="00662141">
        <w:rPr>
          <w:rFonts w:eastAsia="Times New Roman" w:cstheme="minorHAnsi"/>
          <w:bCs/>
          <w:lang w:eastAsia="es-ES"/>
        </w:rPr>
        <w:t xml:space="preserve"> el informe de Secretaria sobre la legislación aplicable y el procedimiento a seguir, así como el informe técnico-económico suscrito por la Sra. Interventora Municipal.</w:t>
      </w:r>
    </w:p>
    <w:p w:rsidR="00662141" w:rsidRPr="00662141" w:rsidRDefault="00662141" w:rsidP="00662141">
      <w:pPr>
        <w:spacing w:after="0" w:line="276" w:lineRule="auto"/>
        <w:jc w:val="both"/>
        <w:rPr>
          <w:rFonts w:eastAsia="Times New Roman" w:cstheme="minorHAnsi"/>
          <w:bCs/>
          <w:lang w:eastAsia="es-ES"/>
        </w:rPr>
      </w:pPr>
    </w:p>
    <w:p w:rsidR="00662141" w:rsidRPr="00662141" w:rsidRDefault="00662141" w:rsidP="00662141">
      <w:pPr>
        <w:spacing w:after="0" w:line="276" w:lineRule="auto"/>
        <w:jc w:val="both"/>
        <w:rPr>
          <w:rFonts w:eastAsia="Times New Roman" w:cstheme="minorHAnsi"/>
          <w:bCs/>
          <w:lang w:eastAsia="es-ES"/>
        </w:rPr>
      </w:pPr>
      <w:r w:rsidRPr="00662141">
        <w:rPr>
          <w:rFonts w:eastAsia="Times New Roman" w:cstheme="minorHAnsi"/>
          <w:bCs/>
          <w:lang w:eastAsia="es-ES"/>
        </w:rPr>
        <w:tab/>
        <w:t xml:space="preserve">Esta </w:t>
      </w:r>
      <w:r w:rsidRPr="00662141">
        <w:rPr>
          <w:rFonts w:eastAsia="Times New Roman" w:cstheme="minorHAnsi"/>
          <w:b/>
          <w:bCs/>
          <w:lang w:eastAsia="es-ES"/>
        </w:rPr>
        <w:t>ALCALDÍA-PRESIDENCIA</w:t>
      </w:r>
      <w:r w:rsidRPr="00662141">
        <w:rPr>
          <w:rFonts w:eastAsia="Times New Roman" w:cstheme="minorHAnsi"/>
          <w:bCs/>
          <w:lang w:eastAsia="es-ES"/>
        </w:rPr>
        <w:t xml:space="preserve"> propone al PLENO DEL AYUNTAMIENTO que, previo dictamen de la Comisión Informativa correspondiente, adopte el siguiente acuerdo:</w:t>
      </w:r>
    </w:p>
    <w:p w:rsidR="00662141" w:rsidRPr="00662141" w:rsidRDefault="00662141" w:rsidP="00662141">
      <w:pPr>
        <w:spacing w:after="0" w:line="276" w:lineRule="auto"/>
        <w:jc w:val="both"/>
        <w:rPr>
          <w:rFonts w:eastAsia="Times New Roman" w:cstheme="minorHAnsi"/>
          <w:bCs/>
          <w:lang w:eastAsia="es-ES"/>
        </w:rPr>
      </w:pPr>
    </w:p>
    <w:p w:rsidR="00662141" w:rsidRPr="00662141" w:rsidRDefault="00662141" w:rsidP="00662141">
      <w:pPr>
        <w:spacing w:after="0" w:line="276" w:lineRule="auto"/>
        <w:ind w:firstLine="708"/>
        <w:jc w:val="both"/>
        <w:rPr>
          <w:rFonts w:eastAsia="Times New Roman" w:cstheme="minorHAnsi"/>
          <w:bCs/>
          <w:lang w:eastAsia="es-ES"/>
        </w:rPr>
      </w:pPr>
      <w:proofErr w:type="gramStart"/>
      <w:r w:rsidRPr="00662141">
        <w:rPr>
          <w:rFonts w:eastAsia="Times New Roman" w:cstheme="minorHAnsi"/>
          <w:b/>
          <w:bCs/>
          <w:lang w:eastAsia="es-ES"/>
        </w:rPr>
        <w:t>PRIMERO.-</w:t>
      </w:r>
      <w:proofErr w:type="gramEnd"/>
      <w:r w:rsidRPr="00662141">
        <w:rPr>
          <w:rFonts w:eastAsia="Times New Roman" w:cstheme="minorHAnsi"/>
          <w:bCs/>
          <w:lang w:eastAsia="es-ES"/>
        </w:rPr>
        <w:t xml:space="preserve"> Aprobar inicialmente la modificación de  la Ordenanza Fiscal reguladora del precio público por el uso del servicio de la escuela infantil municipal  en los términos que se exponen a continuación:</w:t>
      </w:r>
    </w:p>
    <w:p w:rsidR="00662141" w:rsidRPr="00662141" w:rsidRDefault="00662141" w:rsidP="00662141">
      <w:pPr>
        <w:widowControl w:val="0"/>
        <w:autoSpaceDE w:val="0"/>
        <w:autoSpaceDN w:val="0"/>
        <w:spacing w:before="205" w:after="0" w:line="276" w:lineRule="auto"/>
        <w:ind w:left="222"/>
        <w:jc w:val="both"/>
        <w:outlineLvl w:val="0"/>
        <w:rPr>
          <w:rFonts w:eastAsia="Times New Roman" w:cstheme="minorHAnsi"/>
          <w:b/>
          <w:bCs/>
        </w:rPr>
      </w:pPr>
      <w:r w:rsidRPr="00662141">
        <w:rPr>
          <w:rFonts w:eastAsia="Times New Roman" w:cstheme="minorHAnsi"/>
          <w:b/>
          <w:bCs/>
        </w:rPr>
        <w:t>Artículo</w:t>
      </w:r>
      <w:r w:rsidRPr="00662141">
        <w:rPr>
          <w:rFonts w:eastAsia="Times New Roman" w:cstheme="minorHAnsi"/>
          <w:b/>
          <w:bCs/>
          <w:spacing w:val="-2"/>
        </w:rPr>
        <w:t xml:space="preserve"> </w:t>
      </w:r>
      <w:r w:rsidRPr="00662141">
        <w:rPr>
          <w:rFonts w:eastAsia="Times New Roman" w:cstheme="minorHAnsi"/>
          <w:b/>
          <w:bCs/>
        </w:rPr>
        <w:t>4.-</w:t>
      </w:r>
      <w:r w:rsidRPr="00662141">
        <w:rPr>
          <w:rFonts w:eastAsia="Times New Roman" w:cstheme="minorHAnsi"/>
          <w:b/>
          <w:bCs/>
          <w:spacing w:val="-2"/>
        </w:rPr>
        <w:t xml:space="preserve"> </w:t>
      </w:r>
      <w:r w:rsidRPr="00662141">
        <w:rPr>
          <w:rFonts w:eastAsia="Times New Roman" w:cstheme="minorHAnsi"/>
          <w:b/>
          <w:bCs/>
        </w:rPr>
        <w:t>Cuantía</w:t>
      </w:r>
      <w:r w:rsidRPr="00662141">
        <w:rPr>
          <w:rFonts w:eastAsia="Times New Roman" w:cstheme="minorHAnsi"/>
          <w:b/>
          <w:bCs/>
          <w:spacing w:val="-1"/>
        </w:rPr>
        <w:t xml:space="preserve"> </w:t>
      </w:r>
      <w:r w:rsidRPr="00662141">
        <w:rPr>
          <w:rFonts w:eastAsia="Times New Roman" w:cstheme="minorHAnsi"/>
          <w:b/>
          <w:bCs/>
        </w:rPr>
        <w:t>de</w:t>
      </w:r>
      <w:r w:rsidRPr="00662141">
        <w:rPr>
          <w:rFonts w:eastAsia="Times New Roman" w:cstheme="minorHAnsi"/>
          <w:b/>
          <w:bCs/>
          <w:spacing w:val="-2"/>
        </w:rPr>
        <w:t xml:space="preserve"> </w:t>
      </w:r>
      <w:r w:rsidRPr="00662141">
        <w:rPr>
          <w:rFonts w:eastAsia="Times New Roman" w:cstheme="minorHAnsi"/>
          <w:b/>
          <w:bCs/>
        </w:rPr>
        <w:t>las</w:t>
      </w:r>
      <w:r w:rsidRPr="00662141">
        <w:rPr>
          <w:rFonts w:eastAsia="Times New Roman" w:cstheme="minorHAnsi"/>
          <w:b/>
          <w:bCs/>
          <w:spacing w:val="-1"/>
        </w:rPr>
        <w:t xml:space="preserve"> </w:t>
      </w:r>
      <w:r w:rsidRPr="00662141">
        <w:rPr>
          <w:rFonts w:eastAsia="Times New Roman" w:cstheme="minorHAnsi"/>
          <w:b/>
          <w:bCs/>
        </w:rPr>
        <w:t>Tarifas</w:t>
      </w:r>
      <w:r w:rsidRPr="00662141">
        <w:rPr>
          <w:rFonts w:eastAsia="Times New Roman" w:cstheme="minorHAnsi"/>
          <w:b/>
          <w:bCs/>
          <w:spacing w:val="-1"/>
        </w:rPr>
        <w:t xml:space="preserve"> </w:t>
      </w:r>
      <w:r w:rsidRPr="00662141">
        <w:rPr>
          <w:rFonts w:eastAsia="Times New Roman" w:cstheme="minorHAnsi"/>
          <w:b/>
          <w:bCs/>
        </w:rPr>
        <w:t>y</w:t>
      </w:r>
      <w:r w:rsidRPr="00662141">
        <w:rPr>
          <w:rFonts w:eastAsia="Times New Roman" w:cstheme="minorHAnsi"/>
          <w:b/>
          <w:bCs/>
          <w:spacing w:val="-1"/>
        </w:rPr>
        <w:t xml:space="preserve"> </w:t>
      </w:r>
      <w:r w:rsidRPr="00662141">
        <w:rPr>
          <w:rFonts w:eastAsia="Times New Roman" w:cstheme="minorHAnsi"/>
          <w:b/>
          <w:bCs/>
        </w:rPr>
        <w:t>Bonificaciones.</w:t>
      </w:r>
    </w:p>
    <w:p w:rsidR="00662141" w:rsidRPr="00662141" w:rsidRDefault="00662141" w:rsidP="00662141">
      <w:pPr>
        <w:widowControl w:val="0"/>
        <w:autoSpaceDE w:val="0"/>
        <w:autoSpaceDN w:val="0"/>
        <w:spacing w:after="0" w:line="276" w:lineRule="auto"/>
        <w:ind w:left="222" w:right="163" w:firstLine="60"/>
        <w:jc w:val="both"/>
        <w:rPr>
          <w:rFonts w:eastAsia="Times New Roman" w:cstheme="minorHAnsi"/>
        </w:rPr>
      </w:pPr>
      <w:r w:rsidRPr="00662141">
        <w:rPr>
          <w:rFonts w:eastAsia="Times New Roman" w:cstheme="minorHAnsi"/>
          <w:b/>
        </w:rPr>
        <w:t xml:space="preserve">4.1.- </w:t>
      </w:r>
      <w:r w:rsidRPr="00662141">
        <w:rPr>
          <w:rFonts w:eastAsia="Times New Roman" w:cstheme="minorHAnsi"/>
        </w:rPr>
        <w:t>La cuantía de los derechos a percibir como precio público por los servicios a</w:t>
      </w:r>
      <w:r w:rsidRPr="00662141">
        <w:rPr>
          <w:rFonts w:eastAsia="Times New Roman" w:cstheme="minorHAnsi"/>
          <w:spacing w:val="1"/>
        </w:rPr>
        <w:t xml:space="preserve"> </w:t>
      </w:r>
      <w:r w:rsidRPr="00662141">
        <w:rPr>
          <w:rFonts w:eastAsia="Times New Roman" w:cstheme="minorHAnsi"/>
        </w:rPr>
        <w:t>prestar</w:t>
      </w:r>
      <w:r w:rsidRPr="00662141">
        <w:rPr>
          <w:rFonts w:eastAsia="Times New Roman" w:cstheme="minorHAnsi"/>
          <w:spacing w:val="-2"/>
        </w:rPr>
        <w:t xml:space="preserve"> </w:t>
      </w:r>
      <w:r w:rsidRPr="00662141">
        <w:rPr>
          <w:rFonts w:eastAsia="Times New Roman" w:cstheme="minorHAnsi"/>
        </w:rPr>
        <w:t>son los siguientes:</w:t>
      </w:r>
    </w:p>
    <w:p w:rsidR="00662141" w:rsidRPr="00662141" w:rsidRDefault="00662141" w:rsidP="00662141">
      <w:pPr>
        <w:widowControl w:val="0"/>
        <w:autoSpaceDE w:val="0"/>
        <w:autoSpaceDN w:val="0"/>
        <w:spacing w:after="0" w:line="276" w:lineRule="auto"/>
        <w:ind w:left="222" w:right="163" w:firstLine="60"/>
        <w:jc w:val="both"/>
        <w:rPr>
          <w:rFonts w:eastAsia="Times New Roman" w:cstheme="minorHAnsi"/>
        </w:rPr>
      </w:pPr>
    </w:p>
    <w:tbl>
      <w:tblPr>
        <w:tblW w:w="5000" w:type="pct"/>
        <w:tblCellMar>
          <w:left w:w="70" w:type="dxa"/>
          <w:right w:w="70" w:type="dxa"/>
        </w:tblCellMar>
        <w:tblLook w:val="04A0" w:firstRow="1" w:lastRow="0" w:firstColumn="1" w:lastColumn="0" w:noHBand="0" w:noVBand="1"/>
      </w:tblPr>
      <w:tblGrid>
        <w:gridCol w:w="4408"/>
        <w:gridCol w:w="4076"/>
      </w:tblGrid>
      <w:tr w:rsidR="00662141" w:rsidRPr="00662141" w:rsidTr="007075A7">
        <w:trPr>
          <w:trHeight w:val="300"/>
        </w:trPr>
        <w:tc>
          <w:tcPr>
            <w:tcW w:w="25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center"/>
              <w:rPr>
                <w:rFonts w:cstheme="minorHAnsi"/>
                <w:b/>
                <w:bCs/>
                <w:color w:val="000000"/>
                <w:lang w:eastAsia="es-ES"/>
              </w:rPr>
            </w:pPr>
            <w:r w:rsidRPr="00662141">
              <w:rPr>
                <w:rFonts w:cstheme="minorHAnsi"/>
                <w:b/>
                <w:bCs/>
                <w:color w:val="000000"/>
                <w:lang w:eastAsia="es-ES"/>
              </w:rPr>
              <w:t>HORARIO Y SERVICIOS</w:t>
            </w:r>
          </w:p>
        </w:tc>
        <w:tc>
          <w:tcPr>
            <w:tcW w:w="2402" w:type="pct"/>
            <w:tcBorders>
              <w:top w:val="single" w:sz="8" w:space="0" w:color="000000"/>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center"/>
              <w:rPr>
                <w:rFonts w:cstheme="minorHAnsi"/>
                <w:b/>
                <w:bCs/>
                <w:color w:val="000000"/>
                <w:lang w:eastAsia="es-ES"/>
              </w:rPr>
            </w:pPr>
            <w:r w:rsidRPr="00662141">
              <w:rPr>
                <w:rFonts w:cstheme="minorHAnsi"/>
                <w:b/>
                <w:bCs/>
                <w:color w:val="000000"/>
                <w:lang w:eastAsia="es-ES"/>
              </w:rPr>
              <w:t>PRECIO MENSUAL</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de 4 horas</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115,50 €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de 5 horas</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121,00 €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de 6 horas</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137,50 €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de 7 horas</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154,00 €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de 8 horas</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170,50 €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4 horas + Desayuno</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132,00 €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5 horas + Desayuno</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137,50 €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6 horas + Desayuno</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154,00 €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7 horas + Desayuno</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170,50 €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8 horas + Desayuno</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187,00 €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5 horas + desayuno + comida</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214,50 €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6 horas + desayuno + comida</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236,50 €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7 horas + desayuno + comida</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247,50 € </w:t>
            </w:r>
          </w:p>
        </w:tc>
      </w:tr>
      <w:tr w:rsidR="00662141" w:rsidRPr="00662141" w:rsidTr="007075A7">
        <w:trPr>
          <w:trHeight w:val="300"/>
        </w:trPr>
        <w:tc>
          <w:tcPr>
            <w:tcW w:w="2598" w:type="pct"/>
            <w:tcBorders>
              <w:top w:val="nil"/>
              <w:left w:val="single" w:sz="8" w:space="0" w:color="000000"/>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both"/>
              <w:rPr>
                <w:rFonts w:cstheme="minorHAnsi"/>
                <w:color w:val="000000"/>
                <w:lang w:eastAsia="es-ES"/>
              </w:rPr>
            </w:pPr>
            <w:r w:rsidRPr="00662141">
              <w:rPr>
                <w:rFonts w:cstheme="minorHAnsi"/>
                <w:color w:val="000000"/>
                <w:lang w:eastAsia="es-ES"/>
              </w:rPr>
              <w:t>Horario 8 horas + desayuno + comida</w:t>
            </w:r>
          </w:p>
        </w:tc>
        <w:tc>
          <w:tcPr>
            <w:tcW w:w="2402" w:type="pct"/>
            <w:tcBorders>
              <w:top w:val="nil"/>
              <w:left w:val="nil"/>
              <w:bottom w:val="single" w:sz="8" w:space="0" w:color="000000"/>
              <w:right w:val="single" w:sz="8" w:space="0" w:color="000000"/>
            </w:tcBorders>
            <w:shd w:val="clear" w:color="auto" w:fill="auto"/>
            <w:vAlign w:val="center"/>
            <w:hideMark/>
          </w:tcPr>
          <w:p w:rsidR="00662141" w:rsidRPr="00662141" w:rsidRDefault="00662141" w:rsidP="00662141">
            <w:pPr>
              <w:spacing w:line="276" w:lineRule="auto"/>
              <w:jc w:val="right"/>
              <w:rPr>
                <w:rFonts w:cstheme="minorHAnsi"/>
                <w:color w:val="000000"/>
                <w:lang w:eastAsia="es-ES"/>
              </w:rPr>
            </w:pPr>
            <w:r w:rsidRPr="00662141">
              <w:rPr>
                <w:rFonts w:cstheme="minorHAnsi"/>
                <w:color w:val="000000"/>
                <w:lang w:eastAsia="es-ES"/>
              </w:rPr>
              <w:t xml:space="preserve">                                        264,00 € </w:t>
            </w:r>
          </w:p>
        </w:tc>
      </w:tr>
    </w:tbl>
    <w:p w:rsidR="00662141" w:rsidRPr="00662141" w:rsidRDefault="00662141" w:rsidP="00662141">
      <w:pPr>
        <w:widowControl w:val="0"/>
        <w:autoSpaceDE w:val="0"/>
        <w:autoSpaceDN w:val="0"/>
        <w:spacing w:before="8" w:after="0" w:line="276" w:lineRule="auto"/>
        <w:jc w:val="both"/>
        <w:rPr>
          <w:rFonts w:eastAsia="Times New Roman" w:cstheme="minorHAnsi"/>
        </w:rPr>
      </w:pPr>
    </w:p>
    <w:p w:rsidR="00662141" w:rsidRPr="00662141" w:rsidRDefault="00662141" w:rsidP="00662141">
      <w:pPr>
        <w:widowControl w:val="0"/>
        <w:autoSpaceDE w:val="0"/>
        <w:autoSpaceDN w:val="0"/>
        <w:spacing w:before="90" w:after="0" w:line="276" w:lineRule="auto"/>
        <w:ind w:left="222" w:right="162"/>
        <w:jc w:val="both"/>
        <w:rPr>
          <w:rFonts w:eastAsia="Times New Roman" w:cstheme="minorHAnsi"/>
        </w:rPr>
      </w:pPr>
      <w:r w:rsidRPr="00662141">
        <w:rPr>
          <w:rFonts w:eastAsia="Times New Roman" w:cstheme="minorHAnsi"/>
          <w:b/>
        </w:rPr>
        <w:t xml:space="preserve">Matrícula/Reserva de </w:t>
      </w:r>
      <w:proofErr w:type="gramStart"/>
      <w:r w:rsidRPr="00662141">
        <w:rPr>
          <w:rFonts w:eastAsia="Times New Roman" w:cstheme="minorHAnsi"/>
          <w:b/>
        </w:rPr>
        <w:t>Plaza</w:t>
      </w:r>
      <w:r w:rsidRPr="00662141">
        <w:rPr>
          <w:rFonts w:eastAsia="Times New Roman" w:cstheme="minorHAnsi"/>
        </w:rPr>
        <w:t>.-</w:t>
      </w:r>
      <w:proofErr w:type="gramEnd"/>
      <w:r w:rsidRPr="00662141">
        <w:rPr>
          <w:rFonts w:eastAsia="Times New Roman" w:cstheme="minorHAnsi"/>
        </w:rPr>
        <w:t xml:space="preserve"> Se establece la cantidad de </w:t>
      </w:r>
      <w:r w:rsidRPr="00662141">
        <w:rPr>
          <w:rFonts w:eastAsia="Times New Roman" w:cstheme="minorHAnsi"/>
          <w:b/>
        </w:rPr>
        <w:t xml:space="preserve">30€, </w:t>
      </w:r>
      <w:r w:rsidRPr="00662141">
        <w:rPr>
          <w:rFonts w:eastAsia="Times New Roman" w:cstheme="minorHAnsi"/>
        </w:rPr>
        <w:t>que se hará en un pago</w:t>
      </w:r>
      <w:r w:rsidRPr="00662141">
        <w:rPr>
          <w:rFonts w:eastAsia="Times New Roman" w:cstheme="minorHAnsi"/>
          <w:spacing w:val="-57"/>
        </w:rPr>
        <w:t xml:space="preserve">  </w:t>
      </w:r>
      <w:r w:rsidRPr="00662141">
        <w:rPr>
          <w:rFonts w:eastAsia="Times New Roman" w:cstheme="minorHAnsi"/>
        </w:rPr>
        <w:t>único. Si algún niño/a no fuera posteriormente a la Escuela Infantil, esta reserva se</w:t>
      </w:r>
      <w:r w:rsidRPr="00662141">
        <w:rPr>
          <w:rFonts w:eastAsia="Times New Roman" w:cstheme="minorHAnsi"/>
          <w:spacing w:val="1"/>
        </w:rPr>
        <w:t xml:space="preserve"> </w:t>
      </w:r>
      <w:r w:rsidRPr="00662141">
        <w:rPr>
          <w:rFonts w:eastAsia="Times New Roman" w:cstheme="minorHAnsi"/>
        </w:rPr>
        <w:t>perderá</w:t>
      </w:r>
      <w:r w:rsidRPr="00662141">
        <w:rPr>
          <w:rFonts w:eastAsia="Times New Roman" w:cstheme="minorHAnsi"/>
          <w:spacing w:val="2"/>
        </w:rPr>
        <w:t xml:space="preserve"> </w:t>
      </w:r>
      <w:r w:rsidRPr="00662141">
        <w:rPr>
          <w:rFonts w:eastAsia="Times New Roman" w:cstheme="minorHAnsi"/>
        </w:rPr>
        <w:t>y</w:t>
      </w:r>
      <w:r w:rsidRPr="00662141">
        <w:rPr>
          <w:rFonts w:eastAsia="Times New Roman" w:cstheme="minorHAnsi"/>
          <w:spacing w:val="-5"/>
        </w:rPr>
        <w:t xml:space="preserve"> </w:t>
      </w:r>
      <w:r w:rsidRPr="00662141">
        <w:rPr>
          <w:rFonts w:eastAsia="Times New Roman" w:cstheme="minorHAnsi"/>
        </w:rPr>
        <w:t>los padres no tendrán</w:t>
      </w:r>
      <w:r w:rsidRPr="00662141">
        <w:rPr>
          <w:rFonts w:eastAsia="Times New Roman" w:cstheme="minorHAnsi"/>
          <w:spacing w:val="-1"/>
        </w:rPr>
        <w:t xml:space="preserve"> </w:t>
      </w:r>
      <w:r w:rsidRPr="00662141">
        <w:rPr>
          <w:rFonts w:eastAsia="Times New Roman" w:cstheme="minorHAnsi"/>
        </w:rPr>
        <w:t>derecho a</w:t>
      </w:r>
      <w:r w:rsidRPr="00662141">
        <w:rPr>
          <w:rFonts w:eastAsia="Times New Roman" w:cstheme="minorHAnsi"/>
          <w:spacing w:val="-1"/>
        </w:rPr>
        <w:t xml:space="preserve"> </w:t>
      </w:r>
      <w:r w:rsidRPr="00662141">
        <w:rPr>
          <w:rFonts w:eastAsia="Times New Roman" w:cstheme="minorHAnsi"/>
        </w:rPr>
        <w:t>devolución alguno.</w:t>
      </w:r>
    </w:p>
    <w:p w:rsidR="00662141" w:rsidRPr="00662141" w:rsidRDefault="00662141" w:rsidP="00662141">
      <w:pPr>
        <w:spacing w:before="200" w:line="276" w:lineRule="auto"/>
        <w:ind w:left="222" w:right="163"/>
        <w:jc w:val="both"/>
        <w:rPr>
          <w:rFonts w:cstheme="minorHAnsi"/>
          <w:b/>
        </w:rPr>
      </w:pPr>
      <w:r w:rsidRPr="00662141">
        <w:rPr>
          <w:rFonts w:cstheme="minorHAnsi"/>
          <w:b/>
        </w:rPr>
        <w:t>Matrícula por curso (aparte bolsa y babi): 60 €.</w:t>
      </w:r>
      <w:r w:rsidRPr="00662141">
        <w:rPr>
          <w:rFonts w:cstheme="minorHAnsi"/>
          <w:b/>
          <w:spacing w:val="1"/>
        </w:rPr>
        <w:t xml:space="preserve"> </w:t>
      </w:r>
      <w:r w:rsidRPr="00662141">
        <w:rPr>
          <w:rFonts w:cstheme="minorHAnsi"/>
        </w:rPr>
        <w:t xml:space="preserve">Los padres que hubieran pagado </w:t>
      </w:r>
      <w:proofErr w:type="gramStart"/>
      <w:r w:rsidRPr="00662141">
        <w:rPr>
          <w:rFonts w:cstheme="minorHAnsi"/>
        </w:rPr>
        <w:t>los</w:t>
      </w:r>
      <w:r w:rsidRPr="00662141">
        <w:rPr>
          <w:rFonts w:cstheme="minorHAnsi"/>
          <w:spacing w:val="-57"/>
        </w:rPr>
        <w:t xml:space="preserve">  </w:t>
      </w:r>
      <w:r w:rsidRPr="00662141">
        <w:rPr>
          <w:rFonts w:cstheme="minorHAnsi"/>
        </w:rPr>
        <w:t>30</w:t>
      </w:r>
      <w:proofErr w:type="gramEnd"/>
      <w:r w:rsidRPr="00662141">
        <w:rPr>
          <w:rFonts w:cstheme="minorHAnsi"/>
        </w:rPr>
        <w:t>€ de</w:t>
      </w:r>
      <w:r w:rsidRPr="00662141">
        <w:rPr>
          <w:rFonts w:cstheme="minorHAnsi"/>
          <w:spacing w:val="-1"/>
        </w:rPr>
        <w:t xml:space="preserve"> </w:t>
      </w:r>
      <w:r w:rsidRPr="00662141">
        <w:rPr>
          <w:rFonts w:cstheme="minorHAnsi"/>
        </w:rPr>
        <w:t>matrícula/reserva, pagarán</w:t>
      </w:r>
      <w:r w:rsidRPr="00662141">
        <w:rPr>
          <w:rFonts w:cstheme="minorHAnsi"/>
          <w:spacing w:val="1"/>
        </w:rPr>
        <w:t xml:space="preserve"> </w:t>
      </w:r>
      <w:r w:rsidRPr="00662141">
        <w:rPr>
          <w:rFonts w:cstheme="minorHAnsi"/>
          <w:b/>
        </w:rPr>
        <w:t>30 €.</w:t>
      </w:r>
    </w:p>
    <w:p w:rsidR="00662141" w:rsidRPr="00662141" w:rsidRDefault="00662141" w:rsidP="00662141">
      <w:pPr>
        <w:widowControl w:val="0"/>
        <w:autoSpaceDE w:val="0"/>
        <w:autoSpaceDN w:val="0"/>
        <w:spacing w:before="201" w:after="0" w:line="276" w:lineRule="auto"/>
        <w:ind w:left="222"/>
        <w:jc w:val="both"/>
        <w:rPr>
          <w:rFonts w:eastAsia="Times New Roman" w:cstheme="minorHAnsi"/>
        </w:rPr>
      </w:pPr>
      <w:proofErr w:type="gramStart"/>
      <w:r w:rsidRPr="00662141">
        <w:rPr>
          <w:rFonts w:eastAsia="Times New Roman" w:cstheme="minorHAnsi"/>
          <w:b/>
        </w:rPr>
        <w:t>Comida.-</w:t>
      </w:r>
      <w:proofErr w:type="gramEnd"/>
      <w:r w:rsidRPr="00662141">
        <w:rPr>
          <w:rFonts w:eastAsia="Times New Roman" w:cstheme="minorHAnsi"/>
          <w:b/>
          <w:spacing w:val="15"/>
        </w:rPr>
        <w:t xml:space="preserve"> </w:t>
      </w:r>
      <w:r w:rsidRPr="00662141">
        <w:rPr>
          <w:rFonts w:eastAsia="Times New Roman" w:cstheme="minorHAnsi"/>
        </w:rPr>
        <w:t>Se</w:t>
      </w:r>
      <w:r w:rsidRPr="00662141">
        <w:rPr>
          <w:rFonts w:eastAsia="Times New Roman" w:cstheme="minorHAnsi"/>
          <w:spacing w:val="15"/>
        </w:rPr>
        <w:t xml:space="preserve"> </w:t>
      </w:r>
      <w:r w:rsidRPr="00662141">
        <w:rPr>
          <w:rFonts w:eastAsia="Times New Roman" w:cstheme="minorHAnsi"/>
        </w:rPr>
        <w:t>establece</w:t>
      </w:r>
      <w:r w:rsidRPr="00662141">
        <w:rPr>
          <w:rFonts w:eastAsia="Times New Roman" w:cstheme="minorHAnsi"/>
          <w:spacing w:val="17"/>
        </w:rPr>
        <w:t xml:space="preserve"> </w:t>
      </w:r>
      <w:r w:rsidRPr="00662141">
        <w:rPr>
          <w:rFonts w:eastAsia="Times New Roman" w:cstheme="minorHAnsi"/>
        </w:rPr>
        <w:t>la</w:t>
      </w:r>
      <w:r w:rsidRPr="00662141">
        <w:rPr>
          <w:rFonts w:eastAsia="Times New Roman" w:cstheme="minorHAnsi"/>
          <w:spacing w:val="16"/>
        </w:rPr>
        <w:t xml:space="preserve"> </w:t>
      </w:r>
      <w:r w:rsidRPr="00662141">
        <w:rPr>
          <w:rFonts w:eastAsia="Times New Roman" w:cstheme="minorHAnsi"/>
        </w:rPr>
        <w:t>posibilidad</w:t>
      </w:r>
      <w:r w:rsidRPr="00662141">
        <w:rPr>
          <w:rFonts w:eastAsia="Times New Roman" w:cstheme="minorHAnsi"/>
          <w:spacing w:val="16"/>
        </w:rPr>
        <w:t xml:space="preserve"> </w:t>
      </w:r>
      <w:r w:rsidRPr="00662141">
        <w:rPr>
          <w:rFonts w:eastAsia="Times New Roman" w:cstheme="minorHAnsi"/>
        </w:rPr>
        <w:t>de</w:t>
      </w:r>
      <w:r w:rsidRPr="00662141">
        <w:rPr>
          <w:rFonts w:eastAsia="Times New Roman" w:cstheme="minorHAnsi"/>
          <w:spacing w:val="15"/>
        </w:rPr>
        <w:t xml:space="preserve"> </w:t>
      </w:r>
      <w:r w:rsidRPr="00662141">
        <w:rPr>
          <w:rFonts w:eastAsia="Times New Roman" w:cstheme="minorHAnsi"/>
        </w:rPr>
        <w:t>dar</w:t>
      </w:r>
      <w:r w:rsidRPr="00662141">
        <w:rPr>
          <w:rFonts w:eastAsia="Times New Roman" w:cstheme="minorHAnsi"/>
          <w:spacing w:val="18"/>
        </w:rPr>
        <w:t xml:space="preserve"> </w:t>
      </w:r>
      <w:r w:rsidRPr="00662141">
        <w:rPr>
          <w:rFonts w:eastAsia="Times New Roman" w:cstheme="minorHAnsi"/>
        </w:rPr>
        <w:t>comida</w:t>
      </w:r>
      <w:r w:rsidRPr="00662141">
        <w:rPr>
          <w:rFonts w:eastAsia="Times New Roman" w:cstheme="minorHAnsi"/>
          <w:spacing w:val="14"/>
        </w:rPr>
        <w:t xml:space="preserve"> </w:t>
      </w:r>
      <w:r w:rsidRPr="00662141">
        <w:rPr>
          <w:rFonts w:eastAsia="Times New Roman" w:cstheme="minorHAnsi"/>
        </w:rPr>
        <w:t>a</w:t>
      </w:r>
      <w:r w:rsidRPr="00662141">
        <w:rPr>
          <w:rFonts w:eastAsia="Times New Roman" w:cstheme="minorHAnsi"/>
          <w:spacing w:val="15"/>
        </w:rPr>
        <w:t xml:space="preserve"> </w:t>
      </w:r>
      <w:r w:rsidRPr="00662141">
        <w:rPr>
          <w:rFonts w:eastAsia="Times New Roman" w:cstheme="minorHAnsi"/>
        </w:rPr>
        <w:t>los</w:t>
      </w:r>
      <w:r w:rsidRPr="00662141">
        <w:rPr>
          <w:rFonts w:eastAsia="Times New Roman" w:cstheme="minorHAnsi"/>
          <w:spacing w:val="17"/>
        </w:rPr>
        <w:t xml:space="preserve"> </w:t>
      </w:r>
      <w:r w:rsidRPr="00662141">
        <w:rPr>
          <w:rFonts w:eastAsia="Times New Roman" w:cstheme="minorHAnsi"/>
        </w:rPr>
        <w:t>niños</w:t>
      </w:r>
      <w:r w:rsidRPr="00662141">
        <w:rPr>
          <w:rFonts w:eastAsia="Times New Roman" w:cstheme="minorHAnsi"/>
          <w:spacing w:val="19"/>
        </w:rPr>
        <w:t xml:space="preserve"> </w:t>
      </w:r>
      <w:r w:rsidRPr="00662141">
        <w:rPr>
          <w:rFonts w:eastAsia="Times New Roman" w:cstheme="minorHAnsi"/>
        </w:rPr>
        <w:t>fijándose</w:t>
      </w:r>
      <w:r w:rsidRPr="00662141">
        <w:rPr>
          <w:rFonts w:eastAsia="Times New Roman" w:cstheme="minorHAnsi"/>
          <w:spacing w:val="18"/>
        </w:rPr>
        <w:t xml:space="preserve"> </w:t>
      </w:r>
      <w:r w:rsidRPr="00662141">
        <w:rPr>
          <w:rFonts w:eastAsia="Times New Roman" w:cstheme="minorHAnsi"/>
        </w:rPr>
        <w:t>una</w:t>
      </w:r>
      <w:r w:rsidRPr="00662141">
        <w:rPr>
          <w:rFonts w:eastAsia="Times New Roman" w:cstheme="minorHAnsi"/>
          <w:spacing w:val="15"/>
        </w:rPr>
        <w:t xml:space="preserve"> </w:t>
      </w:r>
      <w:r w:rsidRPr="00662141">
        <w:rPr>
          <w:rFonts w:eastAsia="Times New Roman" w:cstheme="minorHAnsi"/>
        </w:rPr>
        <w:t>tarifa</w:t>
      </w:r>
      <w:r w:rsidRPr="00662141">
        <w:rPr>
          <w:rFonts w:eastAsia="Times New Roman" w:cstheme="minorHAnsi"/>
          <w:spacing w:val="15"/>
        </w:rPr>
        <w:t xml:space="preserve"> </w:t>
      </w:r>
      <w:r w:rsidRPr="00662141">
        <w:rPr>
          <w:rFonts w:eastAsia="Times New Roman" w:cstheme="minorHAnsi"/>
        </w:rPr>
        <w:t>de</w:t>
      </w:r>
    </w:p>
    <w:p w:rsidR="00662141" w:rsidRPr="00662141" w:rsidRDefault="00662141" w:rsidP="00662141">
      <w:pPr>
        <w:spacing w:before="41" w:line="276" w:lineRule="auto"/>
        <w:ind w:left="222"/>
        <w:jc w:val="both"/>
        <w:rPr>
          <w:rFonts w:cstheme="minorHAnsi"/>
          <w:b/>
        </w:rPr>
      </w:pPr>
      <w:r w:rsidRPr="00662141">
        <w:rPr>
          <w:rFonts w:cstheme="minorHAnsi"/>
          <w:b/>
        </w:rPr>
        <w:t>87,00</w:t>
      </w:r>
      <w:r w:rsidRPr="00662141">
        <w:rPr>
          <w:rFonts w:cstheme="minorHAnsi"/>
          <w:b/>
          <w:spacing w:val="-1"/>
        </w:rPr>
        <w:t xml:space="preserve"> </w:t>
      </w:r>
      <w:r w:rsidRPr="00662141">
        <w:rPr>
          <w:rFonts w:cstheme="minorHAnsi"/>
          <w:b/>
        </w:rPr>
        <w:t>€/mes</w:t>
      </w:r>
      <w:r w:rsidRPr="00662141">
        <w:rPr>
          <w:rFonts w:cstheme="minorHAnsi"/>
        </w:rPr>
        <w:t>.</w:t>
      </w:r>
      <w:r w:rsidRPr="00662141">
        <w:rPr>
          <w:rFonts w:cstheme="minorHAnsi"/>
          <w:spacing w:val="1"/>
        </w:rPr>
        <w:t xml:space="preserve"> </w:t>
      </w:r>
      <w:r w:rsidRPr="00662141">
        <w:rPr>
          <w:rFonts w:cstheme="minorHAnsi"/>
        </w:rPr>
        <w:t>La</w:t>
      </w:r>
      <w:r w:rsidRPr="00662141">
        <w:rPr>
          <w:rFonts w:cstheme="minorHAnsi"/>
          <w:spacing w:val="-2"/>
        </w:rPr>
        <w:t xml:space="preserve"> </w:t>
      </w:r>
      <w:r w:rsidRPr="00662141">
        <w:rPr>
          <w:rFonts w:cstheme="minorHAnsi"/>
        </w:rPr>
        <w:t>comida ocasional</w:t>
      </w:r>
      <w:r w:rsidRPr="00662141">
        <w:rPr>
          <w:rFonts w:cstheme="minorHAnsi"/>
          <w:spacing w:val="-1"/>
        </w:rPr>
        <w:t xml:space="preserve"> </w:t>
      </w:r>
      <w:r w:rsidRPr="00662141">
        <w:rPr>
          <w:rFonts w:cstheme="minorHAnsi"/>
        </w:rPr>
        <w:t>se</w:t>
      </w:r>
      <w:r w:rsidRPr="00662141">
        <w:rPr>
          <w:rFonts w:cstheme="minorHAnsi"/>
          <w:spacing w:val="-1"/>
        </w:rPr>
        <w:t xml:space="preserve"> </w:t>
      </w:r>
      <w:r w:rsidRPr="00662141">
        <w:rPr>
          <w:rFonts w:cstheme="minorHAnsi"/>
        </w:rPr>
        <w:t>fija en</w:t>
      </w:r>
      <w:r w:rsidRPr="00662141">
        <w:rPr>
          <w:rFonts w:cstheme="minorHAnsi"/>
          <w:spacing w:val="1"/>
        </w:rPr>
        <w:t xml:space="preserve"> </w:t>
      </w:r>
      <w:r w:rsidRPr="00662141">
        <w:rPr>
          <w:rFonts w:cstheme="minorHAnsi"/>
          <w:b/>
        </w:rPr>
        <w:t>5,00</w:t>
      </w:r>
      <w:r w:rsidRPr="00662141">
        <w:rPr>
          <w:rFonts w:cstheme="minorHAnsi"/>
          <w:b/>
          <w:spacing w:val="1"/>
        </w:rPr>
        <w:t xml:space="preserve"> </w:t>
      </w:r>
      <w:r w:rsidRPr="00662141">
        <w:rPr>
          <w:rFonts w:cstheme="minorHAnsi"/>
          <w:b/>
        </w:rPr>
        <w:t>€/día.</w:t>
      </w:r>
    </w:p>
    <w:p w:rsidR="00662141" w:rsidRPr="00662141" w:rsidRDefault="00662141" w:rsidP="00662141">
      <w:pPr>
        <w:widowControl w:val="0"/>
        <w:autoSpaceDE w:val="0"/>
        <w:autoSpaceDN w:val="0"/>
        <w:spacing w:before="1" w:after="0" w:line="276" w:lineRule="auto"/>
        <w:jc w:val="both"/>
        <w:rPr>
          <w:rFonts w:eastAsia="Times New Roman" w:cstheme="minorHAnsi"/>
          <w:b/>
        </w:rPr>
      </w:pPr>
    </w:p>
    <w:p w:rsidR="00662141" w:rsidRPr="00662141" w:rsidRDefault="00662141" w:rsidP="00662141">
      <w:pPr>
        <w:spacing w:line="276" w:lineRule="auto"/>
        <w:ind w:left="222" w:right="165"/>
        <w:jc w:val="both"/>
        <w:rPr>
          <w:rFonts w:cstheme="minorHAnsi"/>
          <w:b/>
        </w:rPr>
      </w:pPr>
      <w:proofErr w:type="gramStart"/>
      <w:r w:rsidRPr="00662141">
        <w:rPr>
          <w:rFonts w:cstheme="minorHAnsi"/>
          <w:b/>
        </w:rPr>
        <w:t>Desayuno</w:t>
      </w:r>
      <w:r w:rsidRPr="00662141">
        <w:rPr>
          <w:rFonts w:cstheme="minorHAnsi"/>
        </w:rPr>
        <w:t>.-</w:t>
      </w:r>
      <w:proofErr w:type="gramEnd"/>
      <w:r w:rsidRPr="00662141">
        <w:rPr>
          <w:rFonts w:cstheme="minorHAnsi"/>
        </w:rPr>
        <w:t xml:space="preserve"> Se establece la posibilidad de dar desayuno a los niños fijándose una tarifa</w:t>
      </w:r>
      <w:r w:rsidRPr="00662141">
        <w:rPr>
          <w:rFonts w:cstheme="minorHAnsi"/>
          <w:spacing w:val="1"/>
        </w:rPr>
        <w:t xml:space="preserve"> </w:t>
      </w:r>
      <w:r w:rsidRPr="00662141">
        <w:rPr>
          <w:rFonts w:cstheme="minorHAnsi"/>
        </w:rPr>
        <w:t>de</w:t>
      </w:r>
      <w:r w:rsidRPr="00662141">
        <w:rPr>
          <w:rFonts w:cstheme="minorHAnsi"/>
          <w:spacing w:val="-2"/>
        </w:rPr>
        <w:t xml:space="preserve"> </w:t>
      </w:r>
      <w:r w:rsidRPr="00662141">
        <w:rPr>
          <w:rFonts w:cstheme="minorHAnsi"/>
          <w:b/>
        </w:rPr>
        <w:t>16,50 €/mes</w:t>
      </w:r>
      <w:r w:rsidRPr="00662141">
        <w:rPr>
          <w:rFonts w:cstheme="minorHAnsi"/>
        </w:rPr>
        <w:t>. El desayuno ocasional se fija</w:t>
      </w:r>
      <w:r w:rsidRPr="00662141">
        <w:rPr>
          <w:rFonts w:cstheme="minorHAnsi"/>
          <w:spacing w:val="1"/>
        </w:rPr>
        <w:t xml:space="preserve"> </w:t>
      </w:r>
      <w:r w:rsidRPr="00662141">
        <w:rPr>
          <w:rFonts w:cstheme="minorHAnsi"/>
        </w:rPr>
        <w:t>en</w:t>
      </w:r>
      <w:r w:rsidRPr="00662141">
        <w:rPr>
          <w:rFonts w:cstheme="minorHAnsi"/>
          <w:spacing w:val="1"/>
        </w:rPr>
        <w:t xml:space="preserve"> </w:t>
      </w:r>
      <w:r w:rsidRPr="00662141">
        <w:rPr>
          <w:rFonts w:cstheme="minorHAnsi"/>
          <w:b/>
        </w:rPr>
        <w:t>3,00</w:t>
      </w:r>
      <w:r w:rsidRPr="00662141">
        <w:rPr>
          <w:rFonts w:cstheme="minorHAnsi"/>
          <w:b/>
          <w:spacing w:val="-1"/>
        </w:rPr>
        <w:t xml:space="preserve"> </w:t>
      </w:r>
      <w:r w:rsidRPr="00662141">
        <w:rPr>
          <w:rFonts w:cstheme="minorHAnsi"/>
          <w:b/>
        </w:rPr>
        <w:t>€/día.</w:t>
      </w:r>
    </w:p>
    <w:p w:rsidR="00662141" w:rsidRPr="00662141" w:rsidRDefault="00662141" w:rsidP="00662141">
      <w:pPr>
        <w:widowControl w:val="0"/>
        <w:autoSpaceDE w:val="0"/>
        <w:autoSpaceDN w:val="0"/>
        <w:spacing w:before="198" w:after="0" w:line="276" w:lineRule="auto"/>
        <w:ind w:left="222" w:right="156"/>
        <w:jc w:val="both"/>
        <w:rPr>
          <w:rFonts w:eastAsia="Times New Roman" w:cstheme="minorHAnsi"/>
        </w:rPr>
      </w:pPr>
      <w:proofErr w:type="gramStart"/>
      <w:r w:rsidRPr="00662141">
        <w:rPr>
          <w:rFonts w:eastAsia="Times New Roman" w:cstheme="minorHAnsi"/>
          <w:b/>
        </w:rPr>
        <w:t>Merienda.-</w:t>
      </w:r>
      <w:proofErr w:type="gramEnd"/>
      <w:r w:rsidRPr="00662141">
        <w:rPr>
          <w:rFonts w:eastAsia="Times New Roman" w:cstheme="minorHAnsi"/>
          <w:b/>
          <w:spacing w:val="55"/>
        </w:rPr>
        <w:t xml:space="preserve"> </w:t>
      </w:r>
      <w:r w:rsidRPr="00662141">
        <w:rPr>
          <w:rFonts w:eastAsia="Times New Roman" w:cstheme="minorHAnsi"/>
        </w:rPr>
        <w:t>Para</w:t>
      </w:r>
      <w:r w:rsidRPr="00662141">
        <w:rPr>
          <w:rFonts w:eastAsia="Times New Roman" w:cstheme="minorHAnsi"/>
          <w:spacing w:val="54"/>
        </w:rPr>
        <w:t xml:space="preserve"> </w:t>
      </w:r>
      <w:r w:rsidRPr="00662141">
        <w:rPr>
          <w:rFonts w:eastAsia="Times New Roman" w:cstheme="minorHAnsi"/>
        </w:rPr>
        <w:t>los</w:t>
      </w:r>
      <w:r w:rsidRPr="00662141">
        <w:rPr>
          <w:rFonts w:eastAsia="Times New Roman" w:cstheme="minorHAnsi"/>
          <w:spacing w:val="58"/>
        </w:rPr>
        <w:t xml:space="preserve"> </w:t>
      </w:r>
      <w:r w:rsidRPr="00662141">
        <w:rPr>
          <w:rFonts w:eastAsia="Times New Roman" w:cstheme="minorHAnsi"/>
        </w:rPr>
        <w:t>niños/as</w:t>
      </w:r>
      <w:r w:rsidRPr="00662141">
        <w:rPr>
          <w:rFonts w:eastAsia="Times New Roman" w:cstheme="minorHAnsi"/>
          <w:spacing w:val="56"/>
        </w:rPr>
        <w:t xml:space="preserve"> </w:t>
      </w:r>
      <w:r w:rsidRPr="00662141">
        <w:rPr>
          <w:rFonts w:eastAsia="Times New Roman" w:cstheme="minorHAnsi"/>
        </w:rPr>
        <w:t>que</w:t>
      </w:r>
      <w:r w:rsidRPr="00662141">
        <w:rPr>
          <w:rFonts w:eastAsia="Times New Roman" w:cstheme="minorHAnsi"/>
          <w:spacing w:val="56"/>
        </w:rPr>
        <w:t xml:space="preserve"> </w:t>
      </w:r>
      <w:r w:rsidRPr="00662141">
        <w:rPr>
          <w:rFonts w:eastAsia="Times New Roman" w:cstheme="minorHAnsi"/>
        </w:rPr>
        <w:t>tengan</w:t>
      </w:r>
      <w:r w:rsidRPr="00662141">
        <w:rPr>
          <w:rFonts w:eastAsia="Times New Roman" w:cstheme="minorHAnsi"/>
          <w:spacing w:val="56"/>
        </w:rPr>
        <w:t xml:space="preserve"> </w:t>
      </w:r>
      <w:r w:rsidRPr="00662141">
        <w:rPr>
          <w:rFonts w:eastAsia="Times New Roman" w:cstheme="minorHAnsi"/>
        </w:rPr>
        <w:t>horario</w:t>
      </w:r>
      <w:r w:rsidRPr="00662141">
        <w:rPr>
          <w:rFonts w:eastAsia="Times New Roman" w:cstheme="minorHAnsi"/>
          <w:spacing w:val="57"/>
        </w:rPr>
        <w:t xml:space="preserve"> </w:t>
      </w:r>
      <w:r w:rsidRPr="00662141">
        <w:rPr>
          <w:rFonts w:eastAsia="Times New Roman" w:cstheme="minorHAnsi"/>
        </w:rPr>
        <w:t>ampliado</w:t>
      </w:r>
      <w:r w:rsidRPr="00662141">
        <w:rPr>
          <w:rFonts w:eastAsia="Times New Roman" w:cstheme="minorHAnsi"/>
          <w:spacing w:val="55"/>
        </w:rPr>
        <w:t xml:space="preserve"> </w:t>
      </w:r>
      <w:r w:rsidRPr="00662141">
        <w:rPr>
          <w:rFonts w:eastAsia="Times New Roman" w:cstheme="minorHAnsi"/>
        </w:rPr>
        <w:t>se</w:t>
      </w:r>
      <w:r w:rsidRPr="00662141">
        <w:rPr>
          <w:rFonts w:eastAsia="Times New Roman" w:cstheme="minorHAnsi"/>
          <w:spacing w:val="56"/>
        </w:rPr>
        <w:t xml:space="preserve"> </w:t>
      </w:r>
      <w:r w:rsidRPr="00662141">
        <w:rPr>
          <w:rFonts w:eastAsia="Times New Roman" w:cstheme="minorHAnsi"/>
        </w:rPr>
        <w:t>da</w:t>
      </w:r>
      <w:r w:rsidRPr="00662141">
        <w:rPr>
          <w:rFonts w:eastAsia="Times New Roman" w:cstheme="minorHAnsi"/>
          <w:spacing w:val="55"/>
        </w:rPr>
        <w:t xml:space="preserve"> </w:t>
      </w:r>
      <w:r w:rsidRPr="00662141">
        <w:rPr>
          <w:rFonts w:eastAsia="Times New Roman" w:cstheme="minorHAnsi"/>
        </w:rPr>
        <w:t>la</w:t>
      </w:r>
      <w:r w:rsidRPr="00662141">
        <w:rPr>
          <w:rFonts w:eastAsia="Times New Roman" w:cstheme="minorHAnsi"/>
          <w:spacing w:val="56"/>
        </w:rPr>
        <w:t xml:space="preserve"> </w:t>
      </w:r>
      <w:r w:rsidRPr="00662141">
        <w:rPr>
          <w:rFonts w:eastAsia="Times New Roman" w:cstheme="minorHAnsi"/>
        </w:rPr>
        <w:t>posibilidad</w:t>
      </w:r>
      <w:r w:rsidRPr="00662141">
        <w:rPr>
          <w:rFonts w:eastAsia="Times New Roman" w:cstheme="minorHAnsi"/>
          <w:spacing w:val="55"/>
        </w:rPr>
        <w:t xml:space="preserve"> </w:t>
      </w:r>
      <w:r w:rsidRPr="00662141">
        <w:rPr>
          <w:rFonts w:eastAsia="Times New Roman" w:cstheme="minorHAnsi"/>
        </w:rPr>
        <w:t>de</w:t>
      </w:r>
      <w:r w:rsidRPr="00662141">
        <w:rPr>
          <w:rFonts w:eastAsia="Times New Roman" w:cstheme="minorHAnsi"/>
          <w:spacing w:val="-57"/>
        </w:rPr>
        <w:t xml:space="preserve"> </w:t>
      </w:r>
      <w:r w:rsidRPr="00662141">
        <w:rPr>
          <w:rFonts w:eastAsia="Times New Roman" w:cstheme="minorHAnsi"/>
        </w:rPr>
        <w:t>merienda,</w:t>
      </w:r>
      <w:r w:rsidRPr="00662141">
        <w:rPr>
          <w:rFonts w:eastAsia="Times New Roman" w:cstheme="minorHAnsi"/>
          <w:spacing w:val="39"/>
        </w:rPr>
        <w:t xml:space="preserve"> </w:t>
      </w:r>
      <w:r w:rsidRPr="00662141">
        <w:rPr>
          <w:rFonts w:eastAsia="Times New Roman" w:cstheme="minorHAnsi"/>
        </w:rPr>
        <w:t>fijándose</w:t>
      </w:r>
      <w:r w:rsidRPr="00662141">
        <w:rPr>
          <w:rFonts w:eastAsia="Times New Roman" w:cstheme="minorHAnsi"/>
          <w:spacing w:val="39"/>
        </w:rPr>
        <w:t xml:space="preserve"> </w:t>
      </w:r>
      <w:r w:rsidRPr="00662141">
        <w:rPr>
          <w:rFonts w:eastAsia="Times New Roman" w:cstheme="minorHAnsi"/>
        </w:rPr>
        <w:t>un</w:t>
      </w:r>
      <w:r w:rsidRPr="00662141">
        <w:rPr>
          <w:rFonts w:eastAsia="Times New Roman" w:cstheme="minorHAnsi"/>
          <w:spacing w:val="37"/>
        </w:rPr>
        <w:t xml:space="preserve"> </w:t>
      </w:r>
      <w:r w:rsidRPr="00662141">
        <w:rPr>
          <w:rFonts w:eastAsia="Times New Roman" w:cstheme="minorHAnsi"/>
        </w:rPr>
        <w:t>tarifa</w:t>
      </w:r>
      <w:r w:rsidRPr="00662141">
        <w:rPr>
          <w:rFonts w:eastAsia="Times New Roman" w:cstheme="minorHAnsi"/>
          <w:spacing w:val="39"/>
        </w:rPr>
        <w:t xml:space="preserve"> </w:t>
      </w:r>
      <w:r w:rsidRPr="00662141">
        <w:rPr>
          <w:rFonts w:eastAsia="Times New Roman" w:cstheme="minorHAnsi"/>
        </w:rPr>
        <w:t>de</w:t>
      </w:r>
      <w:r w:rsidRPr="00662141">
        <w:rPr>
          <w:rFonts w:eastAsia="Times New Roman" w:cstheme="minorHAnsi"/>
          <w:spacing w:val="39"/>
        </w:rPr>
        <w:t xml:space="preserve"> </w:t>
      </w:r>
      <w:r w:rsidRPr="00662141">
        <w:rPr>
          <w:rFonts w:eastAsia="Times New Roman" w:cstheme="minorHAnsi"/>
          <w:b/>
        </w:rPr>
        <w:t>16,50</w:t>
      </w:r>
      <w:r w:rsidRPr="00662141">
        <w:rPr>
          <w:rFonts w:eastAsia="Times New Roman" w:cstheme="minorHAnsi"/>
          <w:b/>
          <w:spacing w:val="38"/>
        </w:rPr>
        <w:t xml:space="preserve"> </w:t>
      </w:r>
      <w:r w:rsidRPr="00662141">
        <w:rPr>
          <w:rFonts w:eastAsia="Times New Roman" w:cstheme="minorHAnsi"/>
          <w:b/>
        </w:rPr>
        <w:t>€/mes</w:t>
      </w:r>
      <w:r w:rsidRPr="00662141">
        <w:rPr>
          <w:rFonts w:eastAsia="Times New Roman" w:cstheme="minorHAnsi"/>
        </w:rPr>
        <w:t>.</w:t>
      </w:r>
      <w:r w:rsidRPr="00662141">
        <w:rPr>
          <w:rFonts w:eastAsia="Times New Roman" w:cstheme="minorHAnsi"/>
          <w:spacing w:val="41"/>
        </w:rPr>
        <w:t xml:space="preserve"> </w:t>
      </w:r>
      <w:r w:rsidRPr="00662141">
        <w:rPr>
          <w:rFonts w:eastAsia="Times New Roman" w:cstheme="minorHAnsi"/>
        </w:rPr>
        <w:t>La</w:t>
      </w:r>
      <w:r w:rsidRPr="00662141">
        <w:rPr>
          <w:rFonts w:eastAsia="Times New Roman" w:cstheme="minorHAnsi"/>
          <w:spacing w:val="36"/>
        </w:rPr>
        <w:t xml:space="preserve"> </w:t>
      </w:r>
      <w:r w:rsidRPr="00662141">
        <w:rPr>
          <w:rFonts w:eastAsia="Times New Roman" w:cstheme="minorHAnsi"/>
        </w:rPr>
        <w:t>merienda</w:t>
      </w:r>
      <w:r w:rsidRPr="00662141">
        <w:rPr>
          <w:rFonts w:eastAsia="Times New Roman" w:cstheme="minorHAnsi"/>
          <w:spacing w:val="36"/>
        </w:rPr>
        <w:t xml:space="preserve"> </w:t>
      </w:r>
      <w:r w:rsidRPr="00662141">
        <w:rPr>
          <w:rFonts w:eastAsia="Times New Roman" w:cstheme="minorHAnsi"/>
        </w:rPr>
        <w:t>ocasional</w:t>
      </w:r>
      <w:r w:rsidRPr="00662141">
        <w:rPr>
          <w:rFonts w:eastAsia="Times New Roman" w:cstheme="minorHAnsi"/>
          <w:spacing w:val="38"/>
        </w:rPr>
        <w:t xml:space="preserve"> </w:t>
      </w:r>
      <w:r w:rsidRPr="00662141">
        <w:rPr>
          <w:rFonts w:eastAsia="Times New Roman" w:cstheme="minorHAnsi"/>
        </w:rPr>
        <w:t>se</w:t>
      </w:r>
      <w:r w:rsidRPr="00662141">
        <w:rPr>
          <w:rFonts w:eastAsia="Times New Roman" w:cstheme="minorHAnsi"/>
          <w:spacing w:val="38"/>
        </w:rPr>
        <w:t xml:space="preserve"> </w:t>
      </w:r>
      <w:r w:rsidRPr="00662141">
        <w:rPr>
          <w:rFonts w:eastAsia="Times New Roman" w:cstheme="minorHAnsi"/>
        </w:rPr>
        <w:t>fija</w:t>
      </w:r>
      <w:r w:rsidRPr="00662141">
        <w:rPr>
          <w:rFonts w:eastAsia="Times New Roman" w:cstheme="minorHAnsi"/>
          <w:spacing w:val="39"/>
        </w:rPr>
        <w:t xml:space="preserve"> </w:t>
      </w:r>
      <w:r w:rsidRPr="00662141">
        <w:rPr>
          <w:rFonts w:eastAsia="Times New Roman" w:cstheme="minorHAnsi"/>
        </w:rPr>
        <w:t>en</w:t>
      </w:r>
      <w:r w:rsidRPr="00662141">
        <w:rPr>
          <w:rFonts w:eastAsia="Times New Roman" w:cstheme="minorHAnsi"/>
          <w:spacing w:val="42"/>
        </w:rPr>
        <w:t xml:space="preserve"> </w:t>
      </w:r>
      <w:r w:rsidRPr="00662141">
        <w:rPr>
          <w:rFonts w:eastAsia="Times New Roman" w:cstheme="minorHAnsi"/>
          <w:b/>
        </w:rPr>
        <w:t>3,00€/día.</w:t>
      </w:r>
    </w:p>
    <w:p w:rsidR="00662141" w:rsidRPr="00662141" w:rsidRDefault="00662141" w:rsidP="00662141">
      <w:pPr>
        <w:widowControl w:val="0"/>
        <w:autoSpaceDE w:val="0"/>
        <w:autoSpaceDN w:val="0"/>
        <w:spacing w:before="5" w:after="0" w:line="276" w:lineRule="auto"/>
        <w:jc w:val="both"/>
        <w:rPr>
          <w:rFonts w:eastAsia="Times New Roman" w:cstheme="minorHAnsi"/>
          <w:b/>
        </w:rPr>
      </w:pPr>
    </w:p>
    <w:p w:rsidR="00662141" w:rsidRPr="00662141" w:rsidRDefault="00662141" w:rsidP="00662141">
      <w:pPr>
        <w:spacing w:line="276" w:lineRule="auto"/>
        <w:ind w:left="222"/>
        <w:jc w:val="both"/>
        <w:rPr>
          <w:rFonts w:cstheme="minorHAnsi"/>
          <w:b/>
        </w:rPr>
      </w:pPr>
      <w:r w:rsidRPr="00662141">
        <w:rPr>
          <w:rFonts w:cstheme="minorHAnsi"/>
          <w:b/>
        </w:rPr>
        <w:t>Horario</w:t>
      </w:r>
      <w:r w:rsidRPr="00662141">
        <w:rPr>
          <w:rFonts w:cstheme="minorHAnsi"/>
          <w:b/>
          <w:spacing w:val="17"/>
        </w:rPr>
        <w:t xml:space="preserve"> </w:t>
      </w:r>
      <w:proofErr w:type="gramStart"/>
      <w:r w:rsidRPr="00662141">
        <w:rPr>
          <w:rFonts w:cstheme="minorHAnsi"/>
          <w:b/>
        </w:rPr>
        <w:t>Ampliado</w:t>
      </w:r>
      <w:r w:rsidRPr="00662141">
        <w:rPr>
          <w:rFonts w:cstheme="minorHAnsi"/>
        </w:rPr>
        <w:t>.-</w:t>
      </w:r>
      <w:proofErr w:type="gramEnd"/>
      <w:r w:rsidRPr="00662141">
        <w:rPr>
          <w:rFonts w:cstheme="minorHAnsi"/>
          <w:spacing w:val="19"/>
        </w:rPr>
        <w:t xml:space="preserve"> </w:t>
      </w:r>
      <w:r w:rsidRPr="00662141">
        <w:rPr>
          <w:rFonts w:cstheme="minorHAnsi"/>
        </w:rPr>
        <w:t>La</w:t>
      </w:r>
      <w:r w:rsidRPr="00662141">
        <w:rPr>
          <w:rFonts w:cstheme="minorHAnsi"/>
          <w:spacing w:val="19"/>
        </w:rPr>
        <w:t xml:space="preserve"> </w:t>
      </w:r>
      <w:r w:rsidRPr="00662141">
        <w:rPr>
          <w:rFonts w:cstheme="minorHAnsi"/>
        </w:rPr>
        <w:t>ampliación</w:t>
      </w:r>
      <w:r w:rsidRPr="00662141">
        <w:rPr>
          <w:rFonts w:cstheme="minorHAnsi"/>
          <w:spacing w:val="18"/>
        </w:rPr>
        <w:t xml:space="preserve"> </w:t>
      </w:r>
      <w:r w:rsidRPr="00662141">
        <w:rPr>
          <w:rFonts w:cstheme="minorHAnsi"/>
        </w:rPr>
        <w:t>horario</w:t>
      </w:r>
      <w:r w:rsidRPr="00662141">
        <w:rPr>
          <w:rFonts w:cstheme="minorHAnsi"/>
          <w:spacing w:val="17"/>
        </w:rPr>
        <w:t xml:space="preserve"> </w:t>
      </w:r>
      <w:r w:rsidRPr="00662141">
        <w:rPr>
          <w:rFonts w:cstheme="minorHAnsi"/>
        </w:rPr>
        <w:t>(a</w:t>
      </w:r>
      <w:r w:rsidRPr="00662141">
        <w:rPr>
          <w:rFonts w:cstheme="minorHAnsi"/>
          <w:spacing w:val="19"/>
        </w:rPr>
        <w:t xml:space="preserve"> </w:t>
      </w:r>
      <w:r w:rsidRPr="00662141">
        <w:rPr>
          <w:rFonts w:cstheme="minorHAnsi"/>
        </w:rPr>
        <w:t>partir</w:t>
      </w:r>
      <w:r w:rsidRPr="00662141">
        <w:rPr>
          <w:rFonts w:cstheme="minorHAnsi"/>
          <w:spacing w:val="17"/>
        </w:rPr>
        <w:t xml:space="preserve"> </w:t>
      </w:r>
      <w:r w:rsidRPr="00662141">
        <w:rPr>
          <w:rFonts w:cstheme="minorHAnsi"/>
        </w:rPr>
        <w:t>de</w:t>
      </w:r>
      <w:r w:rsidRPr="00662141">
        <w:rPr>
          <w:rFonts w:cstheme="minorHAnsi"/>
          <w:spacing w:val="17"/>
        </w:rPr>
        <w:t xml:space="preserve"> </w:t>
      </w:r>
      <w:r w:rsidRPr="00662141">
        <w:rPr>
          <w:rFonts w:cstheme="minorHAnsi"/>
        </w:rPr>
        <w:t>las</w:t>
      </w:r>
      <w:r w:rsidRPr="00662141">
        <w:rPr>
          <w:rFonts w:cstheme="minorHAnsi"/>
          <w:spacing w:val="17"/>
        </w:rPr>
        <w:t xml:space="preserve"> </w:t>
      </w:r>
      <w:r w:rsidRPr="00662141">
        <w:rPr>
          <w:rFonts w:cstheme="minorHAnsi"/>
        </w:rPr>
        <w:t>8</w:t>
      </w:r>
      <w:r w:rsidRPr="00662141">
        <w:rPr>
          <w:rFonts w:cstheme="minorHAnsi"/>
          <w:spacing w:val="17"/>
        </w:rPr>
        <w:t xml:space="preserve"> </w:t>
      </w:r>
      <w:r w:rsidRPr="00662141">
        <w:rPr>
          <w:rFonts w:cstheme="minorHAnsi"/>
        </w:rPr>
        <w:t>horas/día),</w:t>
      </w:r>
      <w:r w:rsidRPr="00662141">
        <w:rPr>
          <w:rFonts w:cstheme="minorHAnsi"/>
          <w:spacing w:val="17"/>
        </w:rPr>
        <w:t xml:space="preserve"> </w:t>
      </w:r>
      <w:r w:rsidRPr="00662141">
        <w:rPr>
          <w:rFonts w:cstheme="minorHAnsi"/>
        </w:rPr>
        <w:t>se</w:t>
      </w:r>
      <w:r w:rsidRPr="00662141">
        <w:rPr>
          <w:rFonts w:cstheme="minorHAnsi"/>
          <w:spacing w:val="17"/>
        </w:rPr>
        <w:t xml:space="preserve"> </w:t>
      </w:r>
      <w:r w:rsidRPr="00662141">
        <w:rPr>
          <w:rFonts w:cstheme="minorHAnsi"/>
        </w:rPr>
        <w:t>fija</w:t>
      </w:r>
      <w:r w:rsidRPr="00662141">
        <w:rPr>
          <w:rFonts w:cstheme="minorHAnsi"/>
          <w:spacing w:val="17"/>
        </w:rPr>
        <w:t xml:space="preserve"> </w:t>
      </w:r>
      <w:r w:rsidRPr="00662141">
        <w:rPr>
          <w:rFonts w:cstheme="minorHAnsi"/>
        </w:rPr>
        <w:t>en</w:t>
      </w:r>
      <w:r w:rsidRPr="00662141">
        <w:rPr>
          <w:rFonts w:cstheme="minorHAnsi"/>
          <w:spacing w:val="23"/>
        </w:rPr>
        <w:t xml:space="preserve"> </w:t>
      </w:r>
      <w:r w:rsidRPr="00662141">
        <w:rPr>
          <w:rFonts w:cstheme="minorHAnsi"/>
          <w:b/>
        </w:rPr>
        <w:t>20€/mes</w:t>
      </w:r>
      <w:r w:rsidRPr="00662141">
        <w:rPr>
          <w:rFonts w:cstheme="minorHAnsi"/>
        </w:rPr>
        <w:t>.</w:t>
      </w:r>
      <w:r w:rsidRPr="00662141">
        <w:rPr>
          <w:rFonts w:cstheme="minorHAnsi"/>
          <w:spacing w:val="1"/>
        </w:rPr>
        <w:t xml:space="preserve"> </w:t>
      </w:r>
      <w:r w:rsidRPr="00662141">
        <w:rPr>
          <w:rFonts w:cstheme="minorHAnsi"/>
        </w:rPr>
        <w:t>La ampliación</w:t>
      </w:r>
      <w:r w:rsidRPr="00662141">
        <w:rPr>
          <w:rFonts w:cstheme="minorHAnsi"/>
          <w:spacing w:val="-1"/>
        </w:rPr>
        <w:t xml:space="preserve"> </w:t>
      </w:r>
      <w:r w:rsidRPr="00662141">
        <w:rPr>
          <w:rFonts w:cstheme="minorHAnsi"/>
        </w:rPr>
        <w:t>ocasional</w:t>
      </w:r>
      <w:r w:rsidRPr="00662141">
        <w:rPr>
          <w:rFonts w:cstheme="minorHAnsi"/>
          <w:spacing w:val="-1"/>
        </w:rPr>
        <w:t xml:space="preserve"> </w:t>
      </w:r>
      <w:r w:rsidRPr="00662141">
        <w:rPr>
          <w:rFonts w:cstheme="minorHAnsi"/>
        </w:rPr>
        <w:t>se</w:t>
      </w:r>
      <w:r w:rsidRPr="00662141">
        <w:rPr>
          <w:rFonts w:cstheme="minorHAnsi"/>
          <w:spacing w:val="-1"/>
        </w:rPr>
        <w:t xml:space="preserve"> </w:t>
      </w:r>
      <w:r w:rsidRPr="00662141">
        <w:rPr>
          <w:rFonts w:cstheme="minorHAnsi"/>
        </w:rPr>
        <w:t>fija</w:t>
      </w:r>
      <w:r w:rsidRPr="00662141">
        <w:rPr>
          <w:rFonts w:cstheme="minorHAnsi"/>
          <w:spacing w:val="-2"/>
        </w:rPr>
        <w:t xml:space="preserve"> </w:t>
      </w:r>
      <w:r w:rsidRPr="00662141">
        <w:rPr>
          <w:rFonts w:cstheme="minorHAnsi"/>
        </w:rPr>
        <w:t>en</w:t>
      </w:r>
      <w:r w:rsidRPr="00662141">
        <w:rPr>
          <w:rFonts w:cstheme="minorHAnsi"/>
          <w:spacing w:val="1"/>
        </w:rPr>
        <w:t xml:space="preserve"> </w:t>
      </w:r>
      <w:r w:rsidRPr="00662141">
        <w:rPr>
          <w:rFonts w:cstheme="minorHAnsi"/>
          <w:b/>
        </w:rPr>
        <w:t>3,00</w:t>
      </w:r>
      <w:r w:rsidRPr="00662141">
        <w:rPr>
          <w:rFonts w:cstheme="minorHAnsi"/>
          <w:b/>
          <w:spacing w:val="-1"/>
        </w:rPr>
        <w:t xml:space="preserve"> </w:t>
      </w:r>
      <w:r w:rsidRPr="00662141">
        <w:rPr>
          <w:rFonts w:cstheme="minorHAnsi"/>
          <w:b/>
        </w:rPr>
        <w:t>€/hora/día.</w:t>
      </w:r>
    </w:p>
    <w:p w:rsidR="00662141" w:rsidRPr="00662141" w:rsidRDefault="00662141" w:rsidP="00662141">
      <w:pPr>
        <w:widowControl w:val="0"/>
        <w:autoSpaceDE w:val="0"/>
        <w:autoSpaceDN w:val="0"/>
        <w:spacing w:before="10" w:after="0" w:line="276" w:lineRule="auto"/>
        <w:jc w:val="both"/>
        <w:rPr>
          <w:rFonts w:eastAsia="Times New Roman" w:cstheme="minorHAnsi"/>
          <w:b/>
        </w:rPr>
      </w:pPr>
    </w:p>
    <w:p w:rsidR="00662141" w:rsidRPr="00662141" w:rsidRDefault="00662141" w:rsidP="00662141">
      <w:pPr>
        <w:widowControl w:val="0"/>
        <w:autoSpaceDE w:val="0"/>
        <w:autoSpaceDN w:val="0"/>
        <w:spacing w:after="0" w:line="276" w:lineRule="auto"/>
        <w:ind w:left="222"/>
        <w:jc w:val="both"/>
        <w:rPr>
          <w:rFonts w:eastAsia="Times New Roman" w:cstheme="minorHAnsi"/>
        </w:rPr>
      </w:pPr>
      <w:r w:rsidRPr="00662141">
        <w:rPr>
          <w:rFonts w:eastAsia="Times New Roman" w:cstheme="minorHAnsi"/>
          <w:b/>
        </w:rPr>
        <w:t>4.2.-</w:t>
      </w:r>
      <w:r w:rsidRPr="00662141">
        <w:rPr>
          <w:rFonts w:eastAsia="Times New Roman" w:cstheme="minorHAnsi"/>
          <w:b/>
          <w:spacing w:val="-3"/>
        </w:rPr>
        <w:t xml:space="preserve"> </w:t>
      </w:r>
      <w:r w:rsidRPr="00662141">
        <w:rPr>
          <w:rFonts w:eastAsia="Times New Roman" w:cstheme="minorHAnsi"/>
        </w:rPr>
        <w:t>Sobre</w:t>
      </w:r>
      <w:r w:rsidRPr="00662141">
        <w:rPr>
          <w:rFonts w:eastAsia="Times New Roman" w:cstheme="minorHAnsi"/>
          <w:spacing w:val="-3"/>
        </w:rPr>
        <w:t xml:space="preserve"> </w:t>
      </w:r>
      <w:r w:rsidRPr="00662141">
        <w:rPr>
          <w:rFonts w:eastAsia="Times New Roman" w:cstheme="minorHAnsi"/>
        </w:rPr>
        <w:t>los</w:t>
      </w:r>
      <w:r w:rsidRPr="00662141">
        <w:rPr>
          <w:rFonts w:eastAsia="Times New Roman" w:cstheme="minorHAnsi"/>
          <w:spacing w:val="-1"/>
        </w:rPr>
        <w:t xml:space="preserve"> </w:t>
      </w:r>
      <w:r w:rsidRPr="00662141">
        <w:rPr>
          <w:rFonts w:eastAsia="Times New Roman" w:cstheme="minorHAnsi"/>
        </w:rPr>
        <w:t>precios</w:t>
      </w:r>
      <w:r w:rsidRPr="00662141">
        <w:rPr>
          <w:rFonts w:eastAsia="Times New Roman" w:cstheme="minorHAnsi"/>
          <w:spacing w:val="1"/>
        </w:rPr>
        <w:t xml:space="preserve"> </w:t>
      </w:r>
      <w:r w:rsidRPr="00662141">
        <w:rPr>
          <w:rFonts w:eastAsia="Times New Roman" w:cstheme="minorHAnsi"/>
        </w:rPr>
        <w:t>anteriores</w:t>
      </w:r>
      <w:r w:rsidRPr="00662141">
        <w:rPr>
          <w:rFonts w:eastAsia="Times New Roman" w:cstheme="minorHAnsi"/>
          <w:spacing w:val="-1"/>
        </w:rPr>
        <w:t xml:space="preserve"> </w:t>
      </w:r>
      <w:r w:rsidRPr="00662141">
        <w:rPr>
          <w:rFonts w:eastAsia="Times New Roman" w:cstheme="minorHAnsi"/>
        </w:rPr>
        <w:t>se aplicarán</w:t>
      </w:r>
      <w:r w:rsidRPr="00662141">
        <w:rPr>
          <w:rFonts w:eastAsia="Times New Roman" w:cstheme="minorHAnsi"/>
          <w:spacing w:val="-1"/>
        </w:rPr>
        <w:t xml:space="preserve"> </w:t>
      </w:r>
      <w:r w:rsidRPr="00662141">
        <w:rPr>
          <w:rFonts w:eastAsia="Times New Roman" w:cstheme="minorHAnsi"/>
        </w:rPr>
        <w:t>las</w:t>
      </w:r>
      <w:r w:rsidRPr="00662141">
        <w:rPr>
          <w:rFonts w:eastAsia="Times New Roman" w:cstheme="minorHAnsi"/>
          <w:spacing w:val="-1"/>
        </w:rPr>
        <w:t xml:space="preserve"> </w:t>
      </w:r>
      <w:r w:rsidRPr="00662141">
        <w:rPr>
          <w:rFonts w:eastAsia="Times New Roman" w:cstheme="minorHAnsi"/>
        </w:rPr>
        <w:t>siguientes</w:t>
      </w:r>
      <w:r w:rsidRPr="00662141">
        <w:rPr>
          <w:rFonts w:eastAsia="Times New Roman" w:cstheme="minorHAnsi"/>
          <w:spacing w:val="-1"/>
        </w:rPr>
        <w:t xml:space="preserve"> </w:t>
      </w:r>
      <w:r w:rsidRPr="00662141">
        <w:rPr>
          <w:rFonts w:eastAsia="Times New Roman" w:cstheme="minorHAnsi"/>
        </w:rPr>
        <w:t>bonificaciones:</w:t>
      </w:r>
    </w:p>
    <w:p w:rsidR="00662141" w:rsidRPr="00662141" w:rsidRDefault="00662141" w:rsidP="00662141">
      <w:pPr>
        <w:widowControl w:val="0"/>
        <w:autoSpaceDE w:val="0"/>
        <w:autoSpaceDN w:val="0"/>
        <w:spacing w:before="1" w:after="0" w:line="276" w:lineRule="auto"/>
        <w:jc w:val="both"/>
        <w:rPr>
          <w:rFonts w:eastAsia="Times New Roman" w:cstheme="minorHAnsi"/>
        </w:rPr>
      </w:pPr>
    </w:p>
    <w:p w:rsidR="00662141" w:rsidRPr="00662141" w:rsidRDefault="00662141" w:rsidP="00662141">
      <w:pPr>
        <w:widowControl w:val="0"/>
        <w:numPr>
          <w:ilvl w:val="0"/>
          <w:numId w:val="1"/>
        </w:numPr>
        <w:tabs>
          <w:tab w:val="left" w:pos="535"/>
        </w:tabs>
        <w:autoSpaceDE w:val="0"/>
        <w:autoSpaceDN w:val="0"/>
        <w:spacing w:before="10" w:after="0" w:line="276" w:lineRule="auto"/>
        <w:ind w:hanging="313"/>
        <w:jc w:val="both"/>
        <w:rPr>
          <w:rFonts w:eastAsia="Times New Roman" w:cstheme="minorHAnsi"/>
        </w:rPr>
      </w:pPr>
      <w:r w:rsidRPr="00662141">
        <w:rPr>
          <w:rFonts w:eastAsia="Times New Roman" w:cstheme="minorHAnsi"/>
        </w:rPr>
        <w:t>GRADO</w:t>
      </w:r>
      <w:r w:rsidRPr="00662141">
        <w:rPr>
          <w:rFonts w:eastAsia="Times New Roman" w:cstheme="minorHAnsi"/>
          <w:spacing w:val="-2"/>
        </w:rPr>
        <w:t xml:space="preserve"> </w:t>
      </w:r>
      <w:r w:rsidRPr="00662141">
        <w:rPr>
          <w:rFonts w:eastAsia="Times New Roman" w:cstheme="minorHAnsi"/>
        </w:rPr>
        <w:t>DE</w:t>
      </w:r>
      <w:r w:rsidRPr="00662141">
        <w:rPr>
          <w:rFonts w:eastAsia="Times New Roman" w:cstheme="minorHAnsi"/>
          <w:spacing w:val="-1"/>
        </w:rPr>
        <w:t xml:space="preserve"> </w:t>
      </w:r>
      <w:r w:rsidRPr="00662141">
        <w:rPr>
          <w:rFonts w:eastAsia="Times New Roman" w:cstheme="minorHAnsi"/>
        </w:rPr>
        <w:t>DISCAPACIDAD.</w:t>
      </w:r>
    </w:p>
    <w:p w:rsidR="00662141" w:rsidRPr="00662141" w:rsidRDefault="00662141" w:rsidP="00662141">
      <w:pPr>
        <w:widowControl w:val="0"/>
        <w:autoSpaceDE w:val="0"/>
        <w:autoSpaceDN w:val="0"/>
        <w:spacing w:before="1" w:after="0" w:line="276" w:lineRule="auto"/>
        <w:ind w:left="222" w:right="159"/>
        <w:jc w:val="both"/>
        <w:rPr>
          <w:rFonts w:eastAsia="Times New Roman" w:cstheme="minorHAnsi"/>
        </w:rPr>
      </w:pPr>
      <w:r w:rsidRPr="00662141">
        <w:rPr>
          <w:rFonts w:eastAsia="Times New Roman" w:cstheme="minorHAnsi"/>
        </w:rPr>
        <w:t>En el caso de que una unidad familiar tenga uno o ambos ascendientes del alumno de la</w:t>
      </w:r>
      <w:r w:rsidRPr="00662141">
        <w:rPr>
          <w:rFonts w:eastAsia="Times New Roman" w:cstheme="minorHAnsi"/>
          <w:spacing w:val="1"/>
        </w:rPr>
        <w:t xml:space="preserve"> </w:t>
      </w:r>
      <w:r w:rsidRPr="00662141">
        <w:rPr>
          <w:rFonts w:eastAsia="Times New Roman" w:cstheme="minorHAnsi"/>
        </w:rPr>
        <w:t>Escuela Infantil Municipal y acredite un grado de discapacidad igual o superior 65%,</w:t>
      </w:r>
      <w:r w:rsidRPr="00662141">
        <w:rPr>
          <w:rFonts w:eastAsia="Times New Roman" w:cstheme="minorHAnsi"/>
          <w:spacing w:val="1"/>
        </w:rPr>
        <w:t xml:space="preserve"> </w:t>
      </w:r>
      <w:r w:rsidRPr="00662141">
        <w:rPr>
          <w:rFonts w:eastAsia="Times New Roman" w:cstheme="minorHAnsi"/>
        </w:rPr>
        <w:t>reflejado en la resolución de la Administración competente, se le aplicará un descuento</w:t>
      </w:r>
      <w:r w:rsidRPr="00662141">
        <w:rPr>
          <w:rFonts w:eastAsia="Times New Roman" w:cstheme="minorHAnsi"/>
          <w:spacing w:val="1"/>
        </w:rPr>
        <w:t xml:space="preserve"> </w:t>
      </w:r>
      <w:r w:rsidRPr="00662141">
        <w:rPr>
          <w:rFonts w:eastAsia="Times New Roman" w:cstheme="minorHAnsi"/>
        </w:rPr>
        <w:t xml:space="preserve">del </w:t>
      </w:r>
      <w:r w:rsidRPr="00662141">
        <w:rPr>
          <w:rFonts w:eastAsia="Times New Roman" w:cstheme="minorHAnsi"/>
          <w:b/>
        </w:rPr>
        <w:t xml:space="preserve">15 % </w:t>
      </w:r>
      <w:r w:rsidRPr="00662141">
        <w:rPr>
          <w:rFonts w:eastAsia="Times New Roman" w:cstheme="minorHAnsi"/>
        </w:rPr>
        <w:t xml:space="preserve">sobre el precio público a pagar por el alumno, y el </w:t>
      </w:r>
      <w:r w:rsidRPr="00662141">
        <w:rPr>
          <w:rFonts w:eastAsia="Times New Roman" w:cstheme="minorHAnsi"/>
          <w:b/>
        </w:rPr>
        <w:t xml:space="preserve">20% </w:t>
      </w:r>
      <w:r w:rsidRPr="00662141">
        <w:rPr>
          <w:rFonts w:eastAsia="Times New Roman" w:cstheme="minorHAnsi"/>
        </w:rPr>
        <w:t>si los discapacitados</w:t>
      </w:r>
      <w:r w:rsidRPr="00662141">
        <w:rPr>
          <w:rFonts w:eastAsia="Times New Roman" w:cstheme="minorHAnsi"/>
          <w:spacing w:val="1"/>
        </w:rPr>
        <w:t xml:space="preserve"> </w:t>
      </w:r>
      <w:r w:rsidRPr="00662141">
        <w:rPr>
          <w:rFonts w:eastAsia="Times New Roman" w:cstheme="minorHAnsi"/>
        </w:rPr>
        <w:t>son</w:t>
      </w:r>
      <w:r w:rsidRPr="00662141">
        <w:rPr>
          <w:rFonts w:eastAsia="Times New Roman" w:cstheme="minorHAnsi"/>
          <w:spacing w:val="-1"/>
        </w:rPr>
        <w:t xml:space="preserve"> </w:t>
      </w:r>
      <w:r w:rsidRPr="00662141">
        <w:rPr>
          <w:rFonts w:eastAsia="Times New Roman" w:cstheme="minorHAnsi"/>
        </w:rPr>
        <w:t>los dos ascendientes.</w:t>
      </w:r>
    </w:p>
    <w:p w:rsidR="00662141" w:rsidRPr="00662141" w:rsidRDefault="00662141" w:rsidP="00662141">
      <w:pPr>
        <w:widowControl w:val="0"/>
        <w:numPr>
          <w:ilvl w:val="0"/>
          <w:numId w:val="1"/>
        </w:numPr>
        <w:tabs>
          <w:tab w:val="left" w:pos="554"/>
        </w:tabs>
        <w:autoSpaceDE w:val="0"/>
        <w:autoSpaceDN w:val="0"/>
        <w:spacing w:before="200" w:after="0" w:line="276" w:lineRule="auto"/>
        <w:ind w:left="222" w:right="158"/>
        <w:jc w:val="both"/>
        <w:rPr>
          <w:rFonts w:eastAsia="Times New Roman" w:cstheme="minorHAnsi"/>
        </w:rPr>
      </w:pPr>
      <w:r w:rsidRPr="00662141">
        <w:rPr>
          <w:rFonts w:eastAsia="Times New Roman" w:cstheme="minorHAnsi"/>
        </w:rPr>
        <w:t>INCORPORACION</w:t>
      </w:r>
      <w:r w:rsidRPr="00662141">
        <w:rPr>
          <w:rFonts w:eastAsia="Times New Roman" w:cstheme="minorHAnsi"/>
          <w:spacing w:val="28"/>
        </w:rPr>
        <w:t xml:space="preserve"> </w:t>
      </w:r>
      <w:r w:rsidRPr="00662141">
        <w:rPr>
          <w:rFonts w:eastAsia="Times New Roman" w:cstheme="minorHAnsi"/>
        </w:rPr>
        <w:t>DE</w:t>
      </w:r>
      <w:r w:rsidRPr="00662141">
        <w:rPr>
          <w:rFonts w:eastAsia="Times New Roman" w:cstheme="minorHAnsi"/>
          <w:spacing w:val="27"/>
        </w:rPr>
        <w:t xml:space="preserve"> </w:t>
      </w:r>
      <w:r w:rsidRPr="00662141">
        <w:rPr>
          <w:rFonts w:eastAsia="Times New Roman" w:cstheme="minorHAnsi"/>
        </w:rPr>
        <w:t>ALUMNOS</w:t>
      </w:r>
      <w:r w:rsidRPr="00662141">
        <w:rPr>
          <w:rFonts w:eastAsia="Times New Roman" w:cstheme="minorHAnsi"/>
          <w:spacing w:val="28"/>
        </w:rPr>
        <w:t xml:space="preserve"> </w:t>
      </w:r>
      <w:r w:rsidRPr="00662141">
        <w:rPr>
          <w:rFonts w:eastAsia="Times New Roman" w:cstheme="minorHAnsi"/>
        </w:rPr>
        <w:t>CON</w:t>
      </w:r>
      <w:r w:rsidRPr="00662141">
        <w:rPr>
          <w:rFonts w:eastAsia="Times New Roman" w:cstheme="minorHAnsi"/>
          <w:spacing w:val="29"/>
        </w:rPr>
        <w:t xml:space="preserve"> </w:t>
      </w:r>
      <w:r w:rsidRPr="00662141">
        <w:rPr>
          <w:rFonts w:eastAsia="Times New Roman" w:cstheme="minorHAnsi"/>
        </w:rPr>
        <w:t>HERMANOS</w:t>
      </w:r>
      <w:r w:rsidRPr="00662141">
        <w:rPr>
          <w:rFonts w:eastAsia="Times New Roman" w:cstheme="minorHAnsi"/>
          <w:spacing w:val="27"/>
        </w:rPr>
        <w:t xml:space="preserve"> </w:t>
      </w:r>
      <w:r w:rsidRPr="00662141">
        <w:rPr>
          <w:rFonts w:eastAsia="Times New Roman" w:cstheme="minorHAnsi"/>
        </w:rPr>
        <w:t>ESCOLARIZADOS</w:t>
      </w:r>
      <w:r w:rsidRPr="00662141">
        <w:rPr>
          <w:rFonts w:eastAsia="Times New Roman" w:cstheme="minorHAnsi"/>
          <w:spacing w:val="28"/>
        </w:rPr>
        <w:t xml:space="preserve"> </w:t>
      </w:r>
      <w:r w:rsidRPr="00662141">
        <w:rPr>
          <w:rFonts w:eastAsia="Times New Roman" w:cstheme="minorHAnsi"/>
        </w:rPr>
        <w:t>EN</w:t>
      </w:r>
      <w:r w:rsidRPr="00662141">
        <w:rPr>
          <w:rFonts w:eastAsia="Times New Roman" w:cstheme="minorHAnsi"/>
          <w:spacing w:val="-57"/>
        </w:rPr>
        <w:t xml:space="preserve"> </w:t>
      </w:r>
      <w:r w:rsidRPr="00662141">
        <w:rPr>
          <w:rFonts w:eastAsia="Times New Roman" w:cstheme="minorHAnsi"/>
        </w:rPr>
        <w:t>EL</w:t>
      </w:r>
      <w:r w:rsidRPr="00662141">
        <w:rPr>
          <w:rFonts w:eastAsia="Times New Roman" w:cstheme="minorHAnsi"/>
          <w:spacing w:val="-6"/>
        </w:rPr>
        <w:t xml:space="preserve"> </w:t>
      </w:r>
      <w:r w:rsidRPr="00662141">
        <w:rPr>
          <w:rFonts w:eastAsia="Times New Roman" w:cstheme="minorHAnsi"/>
        </w:rPr>
        <w:t>CENTRO:</w:t>
      </w:r>
    </w:p>
    <w:p w:rsidR="00662141" w:rsidRPr="00662141" w:rsidRDefault="00662141" w:rsidP="00662141">
      <w:pPr>
        <w:widowControl w:val="0"/>
        <w:tabs>
          <w:tab w:val="left" w:pos="554"/>
        </w:tabs>
        <w:autoSpaceDE w:val="0"/>
        <w:autoSpaceDN w:val="0"/>
        <w:spacing w:after="0" w:line="276" w:lineRule="auto"/>
        <w:ind w:left="222" w:right="158"/>
        <w:jc w:val="both"/>
        <w:rPr>
          <w:rFonts w:eastAsia="Times New Roman" w:cstheme="minorHAnsi"/>
        </w:rPr>
      </w:pPr>
      <w:r w:rsidRPr="00662141">
        <w:rPr>
          <w:rFonts w:eastAsia="Times New Roman" w:cstheme="minorHAnsi"/>
        </w:rPr>
        <w:t>En el caso de que una unidad familiar tenga un hijo o hija menor escolarizado en la</w:t>
      </w:r>
      <w:r w:rsidRPr="00662141">
        <w:rPr>
          <w:rFonts w:eastAsia="Times New Roman" w:cstheme="minorHAnsi"/>
          <w:spacing w:val="1"/>
        </w:rPr>
        <w:t xml:space="preserve"> </w:t>
      </w:r>
      <w:r w:rsidRPr="00662141">
        <w:rPr>
          <w:rFonts w:eastAsia="Times New Roman" w:cstheme="minorHAnsi"/>
        </w:rPr>
        <w:t>Escuela Infantil Municipal, y se incorpore, en el curso, otro hermano o hermana</w:t>
      </w:r>
      <w:r w:rsidRPr="00662141">
        <w:rPr>
          <w:rFonts w:eastAsia="Times New Roman" w:cstheme="minorHAnsi"/>
          <w:spacing w:val="1"/>
        </w:rPr>
        <w:t xml:space="preserve"> </w:t>
      </w:r>
      <w:r w:rsidRPr="00662141">
        <w:rPr>
          <w:rFonts w:eastAsia="Times New Roman" w:cstheme="minorHAnsi"/>
        </w:rPr>
        <w:t>a la</w:t>
      </w:r>
      <w:r w:rsidRPr="00662141">
        <w:rPr>
          <w:rFonts w:eastAsia="Times New Roman" w:cstheme="minorHAnsi"/>
          <w:spacing w:val="1"/>
        </w:rPr>
        <w:t xml:space="preserve"> </w:t>
      </w:r>
      <w:r w:rsidRPr="00662141">
        <w:rPr>
          <w:rFonts w:eastAsia="Times New Roman" w:cstheme="minorHAnsi"/>
        </w:rPr>
        <w:t>misma, al coincidir dichos miembros de la unidad familiar, se le aplicará un descuento</w:t>
      </w:r>
      <w:r w:rsidRPr="00662141">
        <w:rPr>
          <w:rFonts w:eastAsia="Times New Roman" w:cstheme="minorHAnsi"/>
          <w:spacing w:val="1"/>
        </w:rPr>
        <w:t xml:space="preserve"> </w:t>
      </w:r>
      <w:r w:rsidRPr="00662141">
        <w:rPr>
          <w:rFonts w:eastAsia="Times New Roman" w:cstheme="minorHAnsi"/>
        </w:rPr>
        <w:t xml:space="preserve">del </w:t>
      </w:r>
      <w:r w:rsidRPr="00662141">
        <w:rPr>
          <w:rFonts w:eastAsia="Times New Roman" w:cstheme="minorHAnsi"/>
          <w:b/>
        </w:rPr>
        <w:t xml:space="preserve">15% </w:t>
      </w:r>
      <w:r w:rsidRPr="00662141">
        <w:rPr>
          <w:rFonts w:eastAsia="Times New Roman" w:cstheme="minorHAnsi"/>
        </w:rPr>
        <w:t>sobre el precio público a pagar por el alumno o alumna que ingrese nuevo al</w:t>
      </w:r>
      <w:r w:rsidRPr="00662141">
        <w:rPr>
          <w:rFonts w:eastAsia="Times New Roman" w:cstheme="minorHAnsi"/>
          <w:spacing w:val="1"/>
        </w:rPr>
        <w:t xml:space="preserve"> </w:t>
      </w:r>
      <w:r w:rsidRPr="00662141">
        <w:rPr>
          <w:rFonts w:eastAsia="Times New Roman" w:cstheme="minorHAnsi"/>
        </w:rPr>
        <w:t>centro.</w:t>
      </w:r>
    </w:p>
    <w:p w:rsidR="00662141" w:rsidRPr="00662141" w:rsidRDefault="00662141" w:rsidP="00662141">
      <w:pPr>
        <w:widowControl w:val="0"/>
        <w:autoSpaceDE w:val="0"/>
        <w:autoSpaceDN w:val="0"/>
        <w:spacing w:before="199" w:after="0" w:line="276" w:lineRule="auto"/>
        <w:ind w:left="222" w:right="166"/>
        <w:jc w:val="both"/>
        <w:rPr>
          <w:rFonts w:eastAsia="Times New Roman" w:cstheme="minorHAnsi"/>
        </w:rPr>
      </w:pPr>
      <w:r w:rsidRPr="00662141">
        <w:rPr>
          <w:rFonts w:eastAsia="Times New Roman" w:cstheme="minorHAnsi"/>
        </w:rPr>
        <w:t>La</w:t>
      </w:r>
      <w:r w:rsidRPr="00662141">
        <w:rPr>
          <w:rFonts w:eastAsia="Times New Roman" w:cstheme="minorHAnsi"/>
          <w:spacing w:val="33"/>
        </w:rPr>
        <w:t xml:space="preserve"> </w:t>
      </w:r>
      <w:r w:rsidRPr="00662141">
        <w:rPr>
          <w:rFonts w:eastAsia="Times New Roman" w:cstheme="minorHAnsi"/>
        </w:rPr>
        <w:t>opción</w:t>
      </w:r>
      <w:r w:rsidRPr="00662141">
        <w:rPr>
          <w:rFonts w:eastAsia="Times New Roman" w:cstheme="minorHAnsi"/>
          <w:spacing w:val="33"/>
        </w:rPr>
        <w:t xml:space="preserve"> </w:t>
      </w:r>
      <w:r w:rsidRPr="00662141">
        <w:rPr>
          <w:rFonts w:eastAsia="Times New Roman" w:cstheme="minorHAnsi"/>
        </w:rPr>
        <w:t>que</w:t>
      </w:r>
      <w:r w:rsidRPr="00662141">
        <w:rPr>
          <w:rFonts w:eastAsia="Times New Roman" w:cstheme="minorHAnsi"/>
          <w:spacing w:val="31"/>
        </w:rPr>
        <w:t xml:space="preserve"> </w:t>
      </w:r>
      <w:r w:rsidRPr="00662141">
        <w:rPr>
          <w:rFonts w:eastAsia="Times New Roman" w:cstheme="minorHAnsi"/>
        </w:rPr>
        <w:t>se</w:t>
      </w:r>
      <w:r w:rsidRPr="00662141">
        <w:rPr>
          <w:rFonts w:eastAsia="Times New Roman" w:cstheme="minorHAnsi"/>
          <w:spacing w:val="34"/>
        </w:rPr>
        <w:t xml:space="preserve"> </w:t>
      </w:r>
      <w:r w:rsidRPr="00662141">
        <w:rPr>
          <w:rFonts w:eastAsia="Times New Roman" w:cstheme="minorHAnsi"/>
        </w:rPr>
        <w:t>ajuste</w:t>
      </w:r>
      <w:r w:rsidRPr="00662141">
        <w:rPr>
          <w:rFonts w:eastAsia="Times New Roman" w:cstheme="minorHAnsi"/>
          <w:spacing w:val="34"/>
        </w:rPr>
        <w:t xml:space="preserve"> </w:t>
      </w:r>
      <w:r w:rsidRPr="00662141">
        <w:rPr>
          <w:rFonts w:eastAsia="Times New Roman" w:cstheme="minorHAnsi"/>
        </w:rPr>
        <w:t>para</w:t>
      </w:r>
      <w:r w:rsidRPr="00662141">
        <w:rPr>
          <w:rFonts w:eastAsia="Times New Roman" w:cstheme="minorHAnsi"/>
          <w:spacing w:val="32"/>
        </w:rPr>
        <w:t xml:space="preserve"> </w:t>
      </w:r>
      <w:r w:rsidRPr="00662141">
        <w:rPr>
          <w:rFonts w:eastAsia="Times New Roman" w:cstheme="minorHAnsi"/>
        </w:rPr>
        <w:t>la</w:t>
      </w:r>
      <w:r w:rsidRPr="00662141">
        <w:rPr>
          <w:rFonts w:eastAsia="Times New Roman" w:cstheme="minorHAnsi"/>
          <w:spacing w:val="35"/>
        </w:rPr>
        <w:t xml:space="preserve"> </w:t>
      </w:r>
      <w:r w:rsidRPr="00662141">
        <w:rPr>
          <w:rFonts w:eastAsia="Times New Roman" w:cstheme="minorHAnsi"/>
        </w:rPr>
        <w:t>aplicación</w:t>
      </w:r>
      <w:r w:rsidRPr="00662141">
        <w:rPr>
          <w:rFonts w:eastAsia="Times New Roman" w:cstheme="minorHAnsi"/>
          <w:spacing w:val="33"/>
        </w:rPr>
        <w:t xml:space="preserve"> </w:t>
      </w:r>
      <w:r w:rsidRPr="00662141">
        <w:rPr>
          <w:rFonts w:eastAsia="Times New Roman" w:cstheme="minorHAnsi"/>
        </w:rPr>
        <w:t>de</w:t>
      </w:r>
      <w:r w:rsidRPr="00662141">
        <w:rPr>
          <w:rFonts w:eastAsia="Times New Roman" w:cstheme="minorHAnsi"/>
          <w:spacing w:val="31"/>
        </w:rPr>
        <w:t xml:space="preserve"> </w:t>
      </w:r>
      <w:r w:rsidRPr="00662141">
        <w:rPr>
          <w:rFonts w:eastAsia="Times New Roman" w:cstheme="minorHAnsi"/>
        </w:rPr>
        <w:t>la</w:t>
      </w:r>
      <w:r w:rsidRPr="00662141">
        <w:rPr>
          <w:rFonts w:eastAsia="Times New Roman" w:cstheme="minorHAnsi"/>
          <w:spacing w:val="35"/>
        </w:rPr>
        <w:t xml:space="preserve"> </w:t>
      </w:r>
      <w:r w:rsidRPr="00662141">
        <w:rPr>
          <w:rFonts w:eastAsia="Times New Roman" w:cstheme="minorHAnsi"/>
        </w:rPr>
        <w:t>reducción</w:t>
      </w:r>
      <w:r w:rsidRPr="00662141">
        <w:rPr>
          <w:rFonts w:eastAsia="Times New Roman" w:cstheme="minorHAnsi"/>
          <w:spacing w:val="32"/>
        </w:rPr>
        <w:t xml:space="preserve"> </w:t>
      </w:r>
      <w:r w:rsidRPr="00662141">
        <w:rPr>
          <w:rFonts w:eastAsia="Times New Roman" w:cstheme="minorHAnsi"/>
        </w:rPr>
        <w:t>será</w:t>
      </w:r>
      <w:r w:rsidRPr="00662141">
        <w:rPr>
          <w:rFonts w:eastAsia="Times New Roman" w:cstheme="minorHAnsi"/>
          <w:spacing w:val="31"/>
        </w:rPr>
        <w:t xml:space="preserve"> </w:t>
      </w:r>
      <w:r w:rsidRPr="00662141">
        <w:rPr>
          <w:rFonts w:eastAsia="Times New Roman" w:cstheme="minorHAnsi"/>
        </w:rPr>
        <w:t>incompatible</w:t>
      </w:r>
      <w:r w:rsidRPr="00662141">
        <w:rPr>
          <w:rFonts w:eastAsia="Times New Roman" w:cstheme="minorHAnsi"/>
          <w:spacing w:val="32"/>
        </w:rPr>
        <w:t xml:space="preserve"> </w:t>
      </w:r>
      <w:r w:rsidRPr="00662141">
        <w:rPr>
          <w:rFonts w:eastAsia="Times New Roman" w:cstheme="minorHAnsi"/>
        </w:rPr>
        <w:t>con</w:t>
      </w:r>
      <w:r w:rsidRPr="00662141">
        <w:rPr>
          <w:rFonts w:eastAsia="Times New Roman" w:cstheme="minorHAnsi"/>
          <w:spacing w:val="32"/>
        </w:rPr>
        <w:t xml:space="preserve"> </w:t>
      </w:r>
      <w:r w:rsidRPr="00662141">
        <w:rPr>
          <w:rFonts w:eastAsia="Times New Roman" w:cstheme="minorHAnsi"/>
        </w:rPr>
        <w:t>las</w:t>
      </w:r>
      <w:r w:rsidRPr="00662141">
        <w:rPr>
          <w:rFonts w:eastAsia="Times New Roman" w:cstheme="minorHAnsi"/>
          <w:spacing w:val="-57"/>
        </w:rPr>
        <w:t xml:space="preserve"> </w:t>
      </w:r>
      <w:r w:rsidRPr="00662141">
        <w:rPr>
          <w:rFonts w:eastAsia="Times New Roman" w:cstheme="minorHAnsi"/>
        </w:rPr>
        <w:t>otras</w:t>
      </w:r>
      <w:r w:rsidRPr="00662141">
        <w:rPr>
          <w:rFonts w:eastAsia="Times New Roman" w:cstheme="minorHAnsi"/>
          <w:spacing w:val="-1"/>
        </w:rPr>
        <w:t xml:space="preserve"> </w:t>
      </w:r>
      <w:r w:rsidRPr="00662141">
        <w:rPr>
          <w:rFonts w:eastAsia="Times New Roman" w:cstheme="minorHAnsi"/>
        </w:rPr>
        <w:t>alternativas, siendo</w:t>
      </w:r>
      <w:r w:rsidRPr="00662141">
        <w:rPr>
          <w:rFonts w:eastAsia="Times New Roman" w:cstheme="minorHAnsi"/>
          <w:spacing w:val="1"/>
        </w:rPr>
        <w:t xml:space="preserve"> </w:t>
      </w:r>
      <w:r w:rsidRPr="00662141">
        <w:rPr>
          <w:rFonts w:eastAsia="Times New Roman" w:cstheme="minorHAnsi"/>
        </w:rPr>
        <w:t>tan solo una</w:t>
      </w:r>
      <w:r w:rsidRPr="00662141">
        <w:rPr>
          <w:rFonts w:eastAsia="Times New Roman" w:cstheme="minorHAnsi"/>
          <w:spacing w:val="-1"/>
        </w:rPr>
        <w:t xml:space="preserve"> </w:t>
      </w:r>
      <w:r w:rsidRPr="00662141">
        <w:rPr>
          <w:rFonts w:eastAsia="Times New Roman" w:cstheme="minorHAnsi"/>
        </w:rPr>
        <w:t>opción la</w:t>
      </w:r>
      <w:r w:rsidRPr="00662141">
        <w:rPr>
          <w:rFonts w:eastAsia="Times New Roman" w:cstheme="minorHAnsi"/>
          <w:spacing w:val="-2"/>
        </w:rPr>
        <w:t xml:space="preserve"> </w:t>
      </w:r>
      <w:r w:rsidRPr="00662141">
        <w:rPr>
          <w:rFonts w:eastAsia="Times New Roman" w:cstheme="minorHAnsi"/>
        </w:rPr>
        <w:t>que</w:t>
      </w:r>
      <w:r w:rsidRPr="00662141">
        <w:rPr>
          <w:rFonts w:eastAsia="Times New Roman" w:cstheme="minorHAnsi"/>
          <w:spacing w:val="-1"/>
        </w:rPr>
        <w:t xml:space="preserve"> </w:t>
      </w:r>
      <w:r w:rsidRPr="00662141">
        <w:rPr>
          <w:rFonts w:eastAsia="Times New Roman" w:cstheme="minorHAnsi"/>
        </w:rPr>
        <w:t>resulte</w:t>
      </w:r>
      <w:r w:rsidRPr="00662141">
        <w:rPr>
          <w:rFonts w:eastAsia="Times New Roman" w:cstheme="minorHAnsi"/>
          <w:spacing w:val="-1"/>
        </w:rPr>
        <w:t xml:space="preserve"> </w:t>
      </w:r>
      <w:r w:rsidRPr="00662141">
        <w:rPr>
          <w:rFonts w:eastAsia="Times New Roman" w:cstheme="minorHAnsi"/>
        </w:rPr>
        <w:t>de aplicación.</w:t>
      </w:r>
    </w:p>
    <w:p w:rsidR="00662141" w:rsidRPr="00662141" w:rsidRDefault="00662141" w:rsidP="00662141">
      <w:pPr>
        <w:widowControl w:val="0"/>
        <w:autoSpaceDE w:val="0"/>
        <w:autoSpaceDN w:val="0"/>
        <w:spacing w:before="195" w:after="0" w:line="276" w:lineRule="auto"/>
        <w:ind w:left="222" w:right="157"/>
        <w:jc w:val="both"/>
        <w:rPr>
          <w:rFonts w:eastAsia="Times New Roman" w:cstheme="minorHAnsi"/>
        </w:rPr>
      </w:pPr>
      <w:r w:rsidRPr="00662141">
        <w:rPr>
          <w:rFonts w:eastAsia="Times New Roman" w:cstheme="minorHAnsi"/>
          <w:b/>
        </w:rPr>
        <w:t>4.3.-</w:t>
      </w:r>
      <w:r w:rsidRPr="00662141">
        <w:rPr>
          <w:rFonts w:eastAsia="Times New Roman" w:cstheme="minorHAnsi"/>
          <w:b/>
          <w:spacing w:val="1"/>
        </w:rPr>
        <w:t xml:space="preserve"> </w:t>
      </w:r>
      <w:r w:rsidRPr="00662141">
        <w:rPr>
          <w:rFonts w:eastAsia="Times New Roman" w:cstheme="minorHAnsi"/>
        </w:rPr>
        <w:t>Las</w:t>
      </w:r>
      <w:r w:rsidRPr="00662141">
        <w:rPr>
          <w:rFonts w:eastAsia="Times New Roman" w:cstheme="minorHAnsi"/>
          <w:spacing w:val="1"/>
        </w:rPr>
        <w:t xml:space="preserve"> </w:t>
      </w:r>
      <w:r w:rsidRPr="00662141">
        <w:rPr>
          <w:rFonts w:eastAsia="Times New Roman" w:cstheme="minorHAnsi"/>
        </w:rPr>
        <w:t>cuotas</w:t>
      </w:r>
      <w:r w:rsidRPr="00662141">
        <w:rPr>
          <w:rFonts w:eastAsia="Times New Roman" w:cstheme="minorHAnsi"/>
          <w:spacing w:val="1"/>
        </w:rPr>
        <w:t xml:space="preserve"> </w:t>
      </w:r>
      <w:r w:rsidRPr="00662141">
        <w:rPr>
          <w:rFonts w:eastAsia="Times New Roman" w:cstheme="minorHAnsi"/>
        </w:rPr>
        <w:t>a</w:t>
      </w:r>
      <w:r w:rsidRPr="00662141">
        <w:rPr>
          <w:rFonts w:eastAsia="Times New Roman" w:cstheme="minorHAnsi"/>
          <w:spacing w:val="1"/>
        </w:rPr>
        <w:t xml:space="preserve"> </w:t>
      </w:r>
      <w:r w:rsidRPr="00662141">
        <w:rPr>
          <w:rFonts w:eastAsia="Times New Roman" w:cstheme="minorHAnsi"/>
        </w:rPr>
        <w:t>abonar</w:t>
      </w:r>
      <w:r w:rsidRPr="00662141">
        <w:rPr>
          <w:rFonts w:eastAsia="Times New Roman" w:cstheme="minorHAnsi"/>
          <w:spacing w:val="1"/>
        </w:rPr>
        <w:t xml:space="preserve"> </w:t>
      </w:r>
      <w:r w:rsidRPr="00662141">
        <w:rPr>
          <w:rFonts w:eastAsia="Times New Roman" w:cstheme="minorHAnsi"/>
        </w:rPr>
        <w:t>por</w:t>
      </w:r>
      <w:r w:rsidRPr="00662141">
        <w:rPr>
          <w:rFonts w:eastAsia="Times New Roman" w:cstheme="minorHAnsi"/>
          <w:spacing w:val="1"/>
        </w:rPr>
        <w:t xml:space="preserve"> </w:t>
      </w:r>
      <w:r w:rsidRPr="00662141">
        <w:rPr>
          <w:rFonts w:eastAsia="Times New Roman" w:cstheme="minorHAnsi"/>
        </w:rPr>
        <w:t>los</w:t>
      </w:r>
      <w:r w:rsidRPr="00662141">
        <w:rPr>
          <w:rFonts w:eastAsia="Times New Roman" w:cstheme="minorHAnsi"/>
          <w:spacing w:val="1"/>
        </w:rPr>
        <w:t xml:space="preserve"> </w:t>
      </w:r>
      <w:r w:rsidRPr="00662141">
        <w:rPr>
          <w:rFonts w:eastAsia="Times New Roman" w:cstheme="minorHAnsi"/>
        </w:rPr>
        <w:t>usuarios</w:t>
      </w:r>
      <w:r w:rsidRPr="00662141">
        <w:rPr>
          <w:rFonts w:eastAsia="Times New Roman" w:cstheme="minorHAnsi"/>
          <w:spacing w:val="1"/>
        </w:rPr>
        <w:t xml:space="preserve"> </w:t>
      </w:r>
      <w:r w:rsidRPr="00662141">
        <w:rPr>
          <w:rFonts w:eastAsia="Times New Roman" w:cstheme="minorHAnsi"/>
        </w:rPr>
        <w:t>por</w:t>
      </w:r>
      <w:r w:rsidRPr="00662141">
        <w:rPr>
          <w:rFonts w:eastAsia="Times New Roman" w:cstheme="minorHAnsi"/>
          <w:spacing w:val="1"/>
        </w:rPr>
        <w:t xml:space="preserve"> </w:t>
      </w:r>
      <w:r w:rsidRPr="00662141">
        <w:rPr>
          <w:rFonts w:eastAsia="Times New Roman" w:cstheme="minorHAnsi"/>
        </w:rPr>
        <w:t>los</w:t>
      </w:r>
      <w:r w:rsidRPr="00662141">
        <w:rPr>
          <w:rFonts w:eastAsia="Times New Roman" w:cstheme="minorHAnsi"/>
          <w:spacing w:val="1"/>
        </w:rPr>
        <w:t xml:space="preserve"> </w:t>
      </w:r>
      <w:r w:rsidRPr="00662141">
        <w:rPr>
          <w:rFonts w:eastAsia="Times New Roman" w:cstheme="minorHAnsi"/>
        </w:rPr>
        <w:t>servicios</w:t>
      </w:r>
      <w:r w:rsidRPr="00662141">
        <w:rPr>
          <w:rFonts w:eastAsia="Times New Roman" w:cstheme="minorHAnsi"/>
          <w:spacing w:val="1"/>
        </w:rPr>
        <w:t xml:space="preserve"> </w:t>
      </w:r>
      <w:r w:rsidRPr="00662141">
        <w:rPr>
          <w:rFonts w:eastAsia="Times New Roman" w:cstheme="minorHAnsi"/>
        </w:rPr>
        <w:t>prestados</w:t>
      </w:r>
      <w:r w:rsidRPr="00662141">
        <w:rPr>
          <w:rFonts w:eastAsia="Times New Roman" w:cstheme="minorHAnsi"/>
          <w:spacing w:val="1"/>
        </w:rPr>
        <w:t xml:space="preserve"> </w:t>
      </w:r>
      <w:r w:rsidRPr="00662141">
        <w:rPr>
          <w:rFonts w:eastAsia="Times New Roman" w:cstheme="minorHAnsi"/>
        </w:rPr>
        <w:t>podrán</w:t>
      </w:r>
      <w:r w:rsidRPr="00662141">
        <w:rPr>
          <w:rFonts w:eastAsia="Times New Roman" w:cstheme="minorHAnsi"/>
          <w:spacing w:val="1"/>
        </w:rPr>
        <w:t xml:space="preserve"> </w:t>
      </w:r>
      <w:r w:rsidRPr="00662141">
        <w:rPr>
          <w:rFonts w:eastAsia="Times New Roman" w:cstheme="minorHAnsi"/>
        </w:rPr>
        <w:t>ser</w:t>
      </w:r>
      <w:r w:rsidRPr="00662141">
        <w:rPr>
          <w:rFonts w:eastAsia="Times New Roman" w:cstheme="minorHAnsi"/>
          <w:spacing w:val="1"/>
        </w:rPr>
        <w:t xml:space="preserve"> </w:t>
      </w:r>
      <w:r w:rsidRPr="00662141">
        <w:rPr>
          <w:rFonts w:eastAsia="Times New Roman" w:cstheme="minorHAnsi"/>
        </w:rPr>
        <w:t>revisadas por la Comisión de Seguimiento contemplada en el Reglamento de Régimen</w:t>
      </w:r>
      <w:r w:rsidRPr="00662141">
        <w:rPr>
          <w:rFonts w:eastAsia="Times New Roman" w:cstheme="minorHAnsi"/>
          <w:spacing w:val="1"/>
        </w:rPr>
        <w:t xml:space="preserve"> </w:t>
      </w:r>
      <w:r w:rsidRPr="00662141">
        <w:rPr>
          <w:rFonts w:eastAsia="Times New Roman" w:cstheme="minorHAnsi"/>
        </w:rPr>
        <w:t>Interior</w:t>
      </w:r>
      <w:r w:rsidRPr="00662141">
        <w:rPr>
          <w:rFonts w:eastAsia="Times New Roman" w:cstheme="minorHAnsi"/>
          <w:spacing w:val="1"/>
        </w:rPr>
        <w:t xml:space="preserve"> </w:t>
      </w:r>
      <w:r w:rsidRPr="00662141">
        <w:rPr>
          <w:rFonts w:eastAsia="Times New Roman" w:cstheme="minorHAnsi"/>
        </w:rPr>
        <w:t>de</w:t>
      </w:r>
      <w:r w:rsidRPr="00662141">
        <w:rPr>
          <w:rFonts w:eastAsia="Times New Roman" w:cstheme="minorHAnsi"/>
          <w:spacing w:val="1"/>
        </w:rPr>
        <w:t xml:space="preserve"> </w:t>
      </w:r>
      <w:r w:rsidRPr="00662141">
        <w:rPr>
          <w:rFonts w:eastAsia="Times New Roman" w:cstheme="minorHAnsi"/>
        </w:rPr>
        <w:t>la</w:t>
      </w:r>
      <w:r w:rsidRPr="00662141">
        <w:rPr>
          <w:rFonts w:eastAsia="Times New Roman" w:cstheme="minorHAnsi"/>
          <w:spacing w:val="1"/>
        </w:rPr>
        <w:t xml:space="preserve"> </w:t>
      </w:r>
      <w:r w:rsidRPr="00662141">
        <w:rPr>
          <w:rFonts w:eastAsia="Times New Roman" w:cstheme="minorHAnsi"/>
        </w:rPr>
        <w:t>Escuela</w:t>
      </w:r>
      <w:r w:rsidRPr="00662141">
        <w:rPr>
          <w:rFonts w:eastAsia="Times New Roman" w:cstheme="minorHAnsi"/>
          <w:spacing w:val="1"/>
        </w:rPr>
        <w:t xml:space="preserve"> </w:t>
      </w:r>
      <w:r w:rsidRPr="00662141">
        <w:rPr>
          <w:rFonts w:eastAsia="Times New Roman" w:cstheme="minorHAnsi"/>
        </w:rPr>
        <w:t>Infantil,</w:t>
      </w:r>
      <w:r w:rsidRPr="00662141">
        <w:rPr>
          <w:rFonts w:eastAsia="Times New Roman" w:cstheme="minorHAnsi"/>
          <w:spacing w:val="1"/>
        </w:rPr>
        <w:t xml:space="preserve"> </w:t>
      </w:r>
      <w:r w:rsidRPr="00662141">
        <w:rPr>
          <w:rFonts w:eastAsia="Times New Roman" w:cstheme="minorHAnsi"/>
        </w:rPr>
        <w:t>siempre</w:t>
      </w:r>
      <w:r w:rsidRPr="00662141">
        <w:rPr>
          <w:rFonts w:eastAsia="Times New Roman" w:cstheme="minorHAnsi"/>
          <w:spacing w:val="1"/>
        </w:rPr>
        <w:t xml:space="preserve"> </w:t>
      </w:r>
      <w:r w:rsidRPr="00662141">
        <w:rPr>
          <w:rFonts w:eastAsia="Times New Roman" w:cstheme="minorHAnsi"/>
        </w:rPr>
        <w:t>que,</w:t>
      </w:r>
      <w:r w:rsidRPr="00662141">
        <w:rPr>
          <w:rFonts w:eastAsia="Times New Roman" w:cstheme="minorHAnsi"/>
          <w:spacing w:val="1"/>
        </w:rPr>
        <w:t xml:space="preserve"> </w:t>
      </w:r>
      <w:r w:rsidRPr="00662141">
        <w:rPr>
          <w:rFonts w:eastAsia="Times New Roman" w:cstheme="minorHAnsi"/>
        </w:rPr>
        <w:t>desde</w:t>
      </w:r>
      <w:r w:rsidRPr="00662141">
        <w:rPr>
          <w:rFonts w:eastAsia="Times New Roman" w:cstheme="minorHAnsi"/>
          <w:spacing w:val="1"/>
        </w:rPr>
        <w:t xml:space="preserve"> </w:t>
      </w:r>
      <w:r w:rsidRPr="00662141">
        <w:rPr>
          <w:rFonts w:eastAsia="Times New Roman" w:cstheme="minorHAnsi"/>
        </w:rPr>
        <w:t>la</w:t>
      </w:r>
      <w:r w:rsidRPr="00662141">
        <w:rPr>
          <w:rFonts w:eastAsia="Times New Roman" w:cstheme="minorHAnsi"/>
          <w:spacing w:val="1"/>
        </w:rPr>
        <w:t xml:space="preserve"> </w:t>
      </w:r>
      <w:r w:rsidRPr="00662141">
        <w:rPr>
          <w:rFonts w:eastAsia="Times New Roman" w:cstheme="minorHAnsi"/>
        </w:rPr>
        <w:t>última</w:t>
      </w:r>
      <w:r w:rsidRPr="00662141">
        <w:rPr>
          <w:rFonts w:eastAsia="Times New Roman" w:cstheme="minorHAnsi"/>
          <w:spacing w:val="1"/>
        </w:rPr>
        <w:t xml:space="preserve"> </w:t>
      </w:r>
      <w:r w:rsidRPr="00662141">
        <w:rPr>
          <w:rFonts w:eastAsia="Times New Roman" w:cstheme="minorHAnsi"/>
        </w:rPr>
        <w:t>valoración</w:t>
      </w:r>
      <w:r w:rsidRPr="00662141">
        <w:rPr>
          <w:rFonts w:eastAsia="Times New Roman" w:cstheme="minorHAnsi"/>
          <w:spacing w:val="1"/>
        </w:rPr>
        <w:t xml:space="preserve"> </w:t>
      </w:r>
      <w:r w:rsidRPr="00662141">
        <w:rPr>
          <w:rFonts w:eastAsia="Times New Roman" w:cstheme="minorHAnsi"/>
        </w:rPr>
        <w:t>realizada,</w:t>
      </w:r>
      <w:r w:rsidRPr="00662141">
        <w:rPr>
          <w:rFonts w:eastAsia="Times New Roman" w:cstheme="minorHAnsi"/>
          <w:spacing w:val="1"/>
        </w:rPr>
        <w:t xml:space="preserve"> </w:t>
      </w:r>
      <w:r w:rsidRPr="00662141">
        <w:rPr>
          <w:rFonts w:eastAsia="Times New Roman" w:cstheme="minorHAnsi"/>
        </w:rPr>
        <w:t>hubieran sobrevenido cambios de extrema importancia en la situación económica-social</w:t>
      </w:r>
      <w:r w:rsidRPr="00662141">
        <w:rPr>
          <w:rFonts w:eastAsia="Times New Roman" w:cstheme="minorHAnsi"/>
          <w:spacing w:val="1"/>
        </w:rPr>
        <w:t xml:space="preserve"> </w:t>
      </w:r>
      <w:r w:rsidRPr="00662141">
        <w:rPr>
          <w:rFonts w:eastAsia="Times New Roman" w:cstheme="minorHAnsi"/>
        </w:rPr>
        <w:t>del solicitante, que, de tenerse en cuenta, motivarán un cambio sustancial de la cuota</w:t>
      </w:r>
      <w:r w:rsidRPr="00662141">
        <w:rPr>
          <w:rFonts w:eastAsia="Times New Roman" w:cstheme="minorHAnsi"/>
          <w:spacing w:val="1"/>
        </w:rPr>
        <w:t xml:space="preserve"> </w:t>
      </w:r>
      <w:r w:rsidRPr="00662141">
        <w:rPr>
          <w:rFonts w:eastAsia="Times New Roman" w:cstheme="minorHAnsi"/>
        </w:rPr>
        <w:t>económica a</w:t>
      </w:r>
      <w:r w:rsidRPr="00662141">
        <w:rPr>
          <w:rFonts w:eastAsia="Times New Roman" w:cstheme="minorHAnsi"/>
          <w:spacing w:val="-1"/>
        </w:rPr>
        <w:t xml:space="preserve"> </w:t>
      </w:r>
      <w:r w:rsidRPr="00662141">
        <w:rPr>
          <w:rFonts w:eastAsia="Times New Roman" w:cstheme="minorHAnsi"/>
        </w:rPr>
        <w:t>imponer por la prestación del servicio.</w:t>
      </w:r>
    </w:p>
    <w:p w:rsidR="00662141" w:rsidRPr="00662141" w:rsidRDefault="00662141" w:rsidP="00662141">
      <w:pPr>
        <w:widowControl w:val="0"/>
        <w:autoSpaceDE w:val="0"/>
        <w:autoSpaceDN w:val="0"/>
        <w:spacing w:before="201" w:after="0" w:line="276" w:lineRule="auto"/>
        <w:ind w:left="222" w:right="158"/>
        <w:jc w:val="both"/>
        <w:rPr>
          <w:rFonts w:eastAsia="Times New Roman" w:cstheme="minorHAnsi"/>
        </w:rPr>
      </w:pPr>
      <w:r w:rsidRPr="00662141">
        <w:rPr>
          <w:rFonts w:eastAsia="Times New Roman" w:cstheme="minorHAnsi"/>
        </w:rPr>
        <w:t>La</w:t>
      </w:r>
      <w:r w:rsidRPr="00662141">
        <w:rPr>
          <w:rFonts w:eastAsia="Times New Roman" w:cstheme="minorHAnsi"/>
          <w:spacing w:val="55"/>
        </w:rPr>
        <w:t xml:space="preserve"> </w:t>
      </w:r>
      <w:r w:rsidRPr="00662141">
        <w:rPr>
          <w:rFonts w:eastAsia="Times New Roman" w:cstheme="minorHAnsi"/>
        </w:rPr>
        <w:t>revisión</w:t>
      </w:r>
      <w:r w:rsidRPr="00662141">
        <w:rPr>
          <w:rFonts w:eastAsia="Times New Roman" w:cstheme="minorHAnsi"/>
          <w:spacing w:val="54"/>
        </w:rPr>
        <w:t xml:space="preserve"> </w:t>
      </w:r>
      <w:r w:rsidRPr="00662141">
        <w:rPr>
          <w:rFonts w:eastAsia="Times New Roman" w:cstheme="minorHAnsi"/>
        </w:rPr>
        <w:t>de</w:t>
      </w:r>
      <w:r w:rsidRPr="00662141">
        <w:rPr>
          <w:rFonts w:eastAsia="Times New Roman" w:cstheme="minorHAnsi"/>
          <w:spacing w:val="53"/>
        </w:rPr>
        <w:t xml:space="preserve"> </w:t>
      </w:r>
      <w:r w:rsidRPr="00662141">
        <w:rPr>
          <w:rFonts w:eastAsia="Times New Roman" w:cstheme="minorHAnsi"/>
        </w:rPr>
        <w:t>la</w:t>
      </w:r>
      <w:r w:rsidRPr="00662141">
        <w:rPr>
          <w:rFonts w:eastAsia="Times New Roman" w:cstheme="minorHAnsi"/>
          <w:spacing w:val="54"/>
        </w:rPr>
        <w:t xml:space="preserve"> </w:t>
      </w:r>
      <w:r w:rsidRPr="00662141">
        <w:rPr>
          <w:rFonts w:eastAsia="Times New Roman" w:cstheme="minorHAnsi"/>
        </w:rPr>
        <w:t>valoración</w:t>
      </w:r>
      <w:r w:rsidRPr="00662141">
        <w:rPr>
          <w:rFonts w:eastAsia="Times New Roman" w:cstheme="minorHAnsi"/>
          <w:spacing w:val="55"/>
        </w:rPr>
        <w:t xml:space="preserve"> </w:t>
      </w:r>
      <w:r w:rsidRPr="00662141">
        <w:rPr>
          <w:rFonts w:eastAsia="Times New Roman" w:cstheme="minorHAnsi"/>
        </w:rPr>
        <w:t>efectuada</w:t>
      </w:r>
      <w:r w:rsidRPr="00662141">
        <w:rPr>
          <w:rFonts w:eastAsia="Times New Roman" w:cstheme="minorHAnsi"/>
          <w:spacing w:val="53"/>
        </w:rPr>
        <w:t xml:space="preserve"> </w:t>
      </w:r>
      <w:r w:rsidRPr="00662141">
        <w:rPr>
          <w:rFonts w:eastAsia="Times New Roman" w:cstheme="minorHAnsi"/>
        </w:rPr>
        <w:t>se</w:t>
      </w:r>
      <w:r w:rsidRPr="00662141">
        <w:rPr>
          <w:rFonts w:eastAsia="Times New Roman" w:cstheme="minorHAnsi"/>
          <w:spacing w:val="54"/>
        </w:rPr>
        <w:t xml:space="preserve"> </w:t>
      </w:r>
      <w:r w:rsidRPr="00662141">
        <w:rPr>
          <w:rFonts w:eastAsia="Times New Roman" w:cstheme="minorHAnsi"/>
        </w:rPr>
        <w:t>realizará</w:t>
      </w:r>
      <w:r w:rsidRPr="00662141">
        <w:rPr>
          <w:rFonts w:eastAsia="Times New Roman" w:cstheme="minorHAnsi"/>
          <w:spacing w:val="53"/>
        </w:rPr>
        <w:t xml:space="preserve"> </w:t>
      </w:r>
      <w:r w:rsidRPr="00662141">
        <w:rPr>
          <w:rFonts w:eastAsia="Times New Roman" w:cstheme="minorHAnsi"/>
        </w:rPr>
        <w:t>a</w:t>
      </w:r>
      <w:r w:rsidRPr="00662141">
        <w:rPr>
          <w:rFonts w:eastAsia="Times New Roman" w:cstheme="minorHAnsi"/>
          <w:spacing w:val="53"/>
        </w:rPr>
        <w:t xml:space="preserve"> </w:t>
      </w:r>
      <w:r w:rsidRPr="00662141">
        <w:rPr>
          <w:rFonts w:eastAsia="Times New Roman" w:cstheme="minorHAnsi"/>
        </w:rPr>
        <w:t>petición</w:t>
      </w:r>
      <w:r w:rsidRPr="00662141">
        <w:rPr>
          <w:rFonts w:eastAsia="Times New Roman" w:cstheme="minorHAnsi"/>
          <w:spacing w:val="55"/>
        </w:rPr>
        <w:t xml:space="preserve"> </w:t>
      </w:r>
      <w:r w:rsidRPr="00662141">
        <w:rPr>
          <w:rFonts w:eastAsia="Times New Roman" w:cstheme="minorHAnsi"/>
        </w:rPr>
        <w:t>del</w:t>
      </w:r>
      <w:r w:rsidRPr="00662141">
        <w:rPr>
          <w:rFonts w:eastAsia="Times New Roman" w:cstheme="minorHAnsi"/>
          <w:spacing w:val="55"/>
        </w:rPr>
        <w:t xml:space="preserve"> </w:t>
      </w:r>
      <w:r w:rsidRPr="00662141">
        <w:rPr>
          <w:rFonts w:eastAsia="Times New Roman" w:cstheme="minorHAnsi"/>
        </w:rPr>
        <w:t>interesado/a,</w:t>
      </w:r>
      <w:r w:rsidRPr="00662141">
        <w:rPr>
          <w:rFonts w:eastAsia="Times New Roman" w:cstheme="minorHAnsi"/>
          <w:spacing w:val="53"/>
        </w:rPr>
        <w:t xml:space="preserve"> </w:t>
      </w:r>
      <w:r w:rsidRPr="00662141">
        <w:rPr>
          <w:rFonts w:eastAsia="Times New Roman" w:cstheme="minorHAnsi"/>
        </w:rPr>
        <w:t>que</w:t>
      </w:r>
      <w:r w:rsidRPr="00662141">
        <w:rPr>
          <w:rFonts w:eastAsia="Times New Roman" w:cstheme="minorHAnsi"/>
          <w:spacing w:val="-57"/>
        </w:rPr>
        <w:t xml:space="preserve"> </w:t>
      </w:r>
      <w:r w:rsidRPr="00662141">
        <w:rPr>
          <w:rFonts w:eastAsia="Times New Roman" w:cstheme="minorHAnsi"/>
        </w:rPr>
        <w:t>deberá ir dirigida a la Comisión de Seguimiento de la Escuela Infantil. Junto a la</w:t>
      </w:r>
      <w:r w:rsidRPr="00662141">
        <w:rPr>
          <w:rFonts w:eastAsia="Times New Roman" w:cstheme="minorHAnsi"/>
          <w:spacing w:val="1"/>
        </w:rPr>
        <w:t xml:space="preserve"> </w:t>
      </w:r>
      <w:r w:rsidRPr="00662141">
        <w:rPr>
          <w:rFonts w:eastAsia="Times New Roman" w:cstheme="minorHAnsi"/>
        </w:rPr>
        <w:t>petición deberá aportarse la documentación que justifique el cambio de valoración de la</w:t>
      </w:r>
      <w:r w:rsidRPr="00662141">
        <w:rPr>
          <w:rFonts w:eastAsia="Times New Roman" w:cstheme="minorHAnsi"/>
          <w:spacing w:val="1"/>
        </w:rPr>
        <w:t xml:space="preserve"> </w:t>
      </w:r>
      <w:r w:rsidRPr="00662141">
        <w:rPr>
          <w:rFonts w:eastAsia="Times New Roman" w:cstheme="minorHAnsi"/>
        </w:rPr>
        <w:t>cuota anteriormente interpuesta. Recibida la documentación, la Comisión podrá solicitar</w:t>
      </w:r>
      <w:r w:rsidRPr="00662141">
        <w:rPr>
          <w:rFonts w:eastAsia="Times New Roman" w:cstheme="minorHAnsi"/>
          <w:spacing w:val="-57"/>
        </w:rPr>
        <w:t xml:space="preserve"> </w:t>
      </w:r>
      <w:r w:rsidRPr="00662141">
        <w:rPr>
          <w:rFonts w:eastAsia="Times New Roman" w:cstheme="minorHAnsi"/>
        </w:rPr>
        <w:t>la documentación complementaria que estime conveniente, en un plazo de 10 días a</w:t>
      </w:r>
      <w:r w:rsidRPr="00662141">
        <w:rPr>
          <w:rFonts w:eastAsia="Times New Roman" w:cstheme="minorHAnsi"/>
          <w:spacing w:val="1"/>
        </w:rPr>
        <w:t xml:space="preserve"> </w:t>
      </w:r>
      <w:r w:rsidRPr="00662141">
        <w:rPr>
          <w:rFonts w:eastAsia="Times New Roman" w:cstheme="minorHAnsi"/>
        </w:rPr>
        <w:t>partir</w:t>
      </w:r>
      <w:r w:rsidRPr="00662141">
        <w:rPr>
          <w:rFonts w:eastAsia="Times New Roman" w:cstheme="minorHAnsi"/>
          <w:spacing w:val="-1"/>
        </w:rPr>
        <w:t xml:space="preserve"> </w:t>
      </w:r>
      <w:r w:rsidRPr="00662141">
        <w:rPr>
          <w:rFonts w:eastAsia="Times New Roman" w:cstheme="minorHAnsi"/>
        </w:rPr>
        <w:t>de</w:t>
      </w:r>
      <w:r w:rsidRPr="00662141">
        <w:rPr>
          <w:rFonts w:eastAsia="Times New Roman" w:cstheme="minorHAnsi"/>
          <w:spacing w:val="-2"/>
        </w:rPr>
        <w:t xml:space="preserve"> </w:t>
      </w:r>
      <w:r w:rsidRPr="00662141">
        <w:rPr>
          <w:rFonts w:eastAsia="Times New Roman" w:cstheme="minorHAnsi"/>
        </w:rPr>
        <w:t>la notificación, tendrán que</w:t>
      </w:r>
      <w:r w:rsidRPr="00662141">
        <w:rPr>
          <w:rFonts w:eastAsia="Times New Roman" w:cstheme="minorHAnsi"/>
          <w:spacing w:val="-1"/>
        </w:rPr>
        <w:t xml:space="preserve"> </w:t>
      </w:r>
      <w:r w:rsidRPr="00662141">
        <w:rPr>
          <w:rFonts w:eastAsia="Times New Roman" w:cstheme="minorHAnsi"/>
        </w:rPr>
        <w:t>ser entregada.</w:t>
      </w:r>
    </w:p>
    <w:p w:rsidR="00662141" w:rsidRPr="00662141" w:rsidRDefault="00662141" w:rsidP="00662141">
      <w:pPr>
        <w:widowControl w:val="0"/>
        <w:autoSpaceDE w:val="0"/>
        <w:autoSpaceDN w:val="0"/>
        <w:spacing w:before="201" w:after="0" w:line="276" w:lineRule="auto"/>
        <w:ind w:left="222" w:right="164"/>
        <w:jc w:val="both"/>
        <w:rPr>
          <w:rFonts w:eastAsia="Times New Roman" w:cstheme="minorHAnsi"/>
        </w:rPr>
      </w:pPr>
      <w:r w:rsidRPr="00662141">
        <w:rPr>
          <w:rFonts w:eastAsia="Times New Roman" w:cstheme="minorHAnsi"/>
        </w:rPr>
        <w:t>La Comisión tendrá en cuenta la petición y la revisión de la cuota en función de las</w:t>
      </w:r>
      <w:r w:rsidRPr="00662141">
        <w:rPr>
          <w:rFonts w:eastAsia="Times New Roman" w:cstheme="minorHAnsi"/>
          <w:spacing w:val="1"/>
        </w:rPr>
        <w:t xml:space="preserve"> </w:t>
      </w:r>
      <w:r w:rsidRPr="00662141">
        <w:rPr>
          <w:rFonts w:eastAsia="Times New Roman" w:cstheme="minorHAnsi"/>
        </w:rPr>
        <w:t>plazas</w:t>
      </w:r>
      <w:r w:rsidRPr="00662141">
        <w:rPr>
          <w:rFonts w:eastAsia="Times New Roman" w:cstheme="minorHAnsi"/>
          <w:spacing w:val="-1"/>
        </w:rPr>
        <w:t xml:space="preserve"> </w:t>
      </w:r>
      <w:r w:rsidRPr="00662141">
        <w:rPr>
          <w:rFonts w:eastAsia="Times New Roman" w:cstheme="minorHAnsi"/>
        </w:rPr>
        <w:t>cubiertas</w:t>
      </w:r>
      <w:r w:rsidRPr="00662141">
        <w:rPr>
          <w:rFonts w:eastAsia="Times New Roman" w:cstheme="minorHAnsi"/>
          <w:spacing w:val="4"/>
        </w:rPr>
        <w:t xml:space="preserve"> </w:t>
      </w:r>
      <w:r w:rsidRPr="00662141">
        <w:rPr>
          <w:rFonts w:eastAsia="Times New Roman" w:cstheme="minorHAnsi"/>
        </w:rPr>
        <w:t>y</w:t>
      </w:r>
      <w:r w:rsidRPr="00662141">
        <w:rPr>
          <w:rFonts w:eastAsia="Times New Roman" w:cstheme="minorHAnsi"/>
          <w:spacing w:val="-5"/>
        </w:rPr>
        <w:t xml:space="preserve"> </w:t>
      </w:r>
      <w:r w:rsidRPr="00662141">
        <w:rPr>
          <w:rFonts w:eastAsia="Times New Roman" w:cstheme="minorHAnsi"/>
        </w:rPr>
        <w:t>la demanda</w:t>
      </w:r>
      <w:r w:rsidRPr="00662141">
        <w:rPr>
          <w:rFonts w:eastAsia="Times New Roman" w:cstheme="minorHAnsi"/>
          <w:spacing w:val="-1"/>
        </w:rPr>
        <w:t xml:space="preserve"> </w:t>
      </w:r>
      <w:r w:rsidRPr="00662141">
        <w:rPr>
          <w:rFonts w:eastAsia="Times New Roman" w:cstheme="minorHAnsi"/>
        </w:rPr>
        <w:t>existente.</w:t>
      </w:r>
    </w:p>
    <w:p w:rsidR="00662141" w:rsidRPr="00662141" w:rsidRDefault="00662141" w:rsidP="00662141"/>
    <w:p w:rsidR="00662141" w:rsidRPr="00662141" w:rsidRDefault="00662141" w:rsidP="00662141">
      <w:pPr>
        <w:jc w:val="both"/>
        <w:rPr>
          <w:rFonts w:cstheme="minorHAnsi"/>
        </w:rPr>
      </w:pPr>
      <w:r w:rsidRPr="00662141">
        <w:tab/>
      </w:r>
      <w:proofErr w:type="gramStart"/>
      <w:r w:rsidRPr="00662141">
        <w:rPr>
          <w:rFonts w:cstheme="minorHAnsi"/>
          <w:b/>
        </w:rPr>
        <w:t>SEGUNDO.-</w:t>
      </w:r>
      <w:proofErr w:type="gramEnd"/>
      <w:r w:rsidRPr="00662141">
        <w:rPr>
          <w:rFonts w:cstheme="minorHAnsi"/>
        </w:rPr>
        <w:t xml:space="preserve"> Someter dicha aprobación inicial a información pública y audiencia de los interesados, con publicación en el Boletín oficial de la Provincia de Ciudad Real y tablón de anuncios del Ayuntamiento por plazo de treinta días para que puedan presentar reclamaciones o sugerencias, que serán resueltas por la Corporación. De no presentarse reclamaciones o sugerencias en el mencionado plazo, se considerará aprobada definitivamente sin necesidad de acuerdo expreso del Pleno.</w:t>
      </w:r>
    </w:p>
    <w:p w:rsidR="00662141" w:rsidRPr="00662141" w:rsidRDefault="00662141" w:rsidP="00662141">
      <w:pPr>
        <w:jc w:val="both"/>
        <w:rPr>
          <w:rFonts w:cstheme="minorHAnsi"/>
        </w:rPr>
      </w:pPr>
      <w:r w:rsidRPr="00662141">
        <w:rPr>
          <w:rFonts w:cstheme="minorHAnsi"/>
        </w:rPr>
        <w:tab/>
      </w:r>
      <w:proofErr w:type="gramStart"/>
      <w:r w:rsidRPr="00662141">
        <w:rPr>
          <w:rFonts w:cstheme="minorHAnsi"/>
          <w:b/>
        </w:rPr>
        <w:t>TERCERO.-</w:t>
      </w:r>
      <w:proofErr w:type="gramEnd"/>
      <w:r w:rsidRPr="00662141">
        <w:rPr>
          <w:rFonts w:cstheme="minorHAnsi"/>
          <w:b/>
        </w:rPr>
        <w:t xml:space="preserve"> </w:t>
      </w:r>
      <w:r w:rsidRPr="00662141">
        <w:rPr>
          <w:rFonts w:cstheme="minorHAnsi"/>
        </w:rPr>
        <w:t>Facultar al Sr. Alcalde para suscribir y firmar toda clase de documentos relacionados con este asunto.”</w:t>
      </w:r>
    </w:p>
    <w:p w:rsidR="00662141" w:rsidRDefault="00662141"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Toma la palabra la Sra. Presidenta de la Comisión Informativa que justifica la modificación de esta Ordenanza en la subida del salaria </w:t>
      </w:r>
      <w:proofErr w:type="gramStart"/>
      <w:r>
        <w:rPr>
          <w:rFonts w:cstheme="minorHAnsi"/>
        </w:rPr>
        <w:t>mínimo</w:t>
      </w:r>
      <w:proofErr w:type="gramEnd"/>
      <w:r>
        <w:rPr>
          <w:rFonts w:cstheme="minorHAnsi"/>
        </w:rPr>
        <w:t xml:space="preserve"> así como en el coste de los proveedores, indica que la subida ha sido de un 10%.</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Se inicia el turno de intervención, en primer </w:t>
      </w:r>
      <w:proofErr w:type="gramStart"/>
      <w:r>
        <w:rPr>
          <w:rFonts w:cstheme="minorHAnsi"/>
        </w:rPr>
        <w:t>lugar</w:t>
      </w:r>
      <w:proofErr w:type="gramEnd"/>
      <w:r>
        <w:rPr>
          <w:rFonts w:cstheme="minorHAnsi"/>
        </w:rPr>
        <w:t xml:space="preserve"> por la </w:t>
      </w:r>
      <w:r w:rsidRPr="00B9553E">
        <w:rPr>
          <w:rFonts w:cstheme="minorHAnsi"/>
          <w:b/>
        </w:rPr>
        <w:t>Sr. Requena del Hoyo</w:t>
      </w:r>
      <w:r>
        <w:rPr>
          <w:rFonts w:cstheme="minorHAnsi"/>
        </w:rPr>
        <w:t xml:space="preserve"> que pregunta cuándo sale la licitación del servicio de la escuela infantil y si hay obligación de que la empresa se quede con todas las trabajadoras.</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Toma la palabra el </w:t>
      </w:r>
      <w:r w:rsidRPr="00B9553E">
        <w:rPr>
          <w:rFonts w:cstheme="minorHAnsi"/>
          <w:b/>
        </w:rPr>
        <w:t xml:space="preserve">Sr. García Serrano </w:t>
      </w:r>
      <w:r>
        <w:rPr>
          <w:rFonts w:cstheme="minorHAnsi"/>
        </w:rPr>
        <w:t>que le indica que la litación sale el año que viene y que por ley sí que hay obligación de subrogación de los trabajadores.</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A </w:t>
      </w:r>
      <w:proofErr w:type="gramStart"/>
      <w:r>
        <w:rPr>
          <w:rFonts w:cstheme="minorHAnsi"/>
        </w:rPr>
        <w:t>continuación</w:t>
      </w:r>
      <w:proofErr w:type="gramEnd"/>
      <w:r>
        <w:rPr>
          <w:rFonts w:cstheme="minorHAnsi"/>
        </w:rPr>
        <w:t xml:space="preserve"> toma la palabra el </w:t>
      </w:r>
      <w:r w:rsidRPr="00B9553E">
        <w:rPr>
          <w:rFonts w:cstheme="minorHAnsi"/>
          <w:b/>
        </w:rPr>
        <w:t>Sr. Pérez Trujillo</w:t>
      </w:r>
      <w:r>
        <w:rPr>
          <w:rFonts w:cstheme="minorHAnsi"/>
        </w:rPr>
        <w:t xml:space="preserve"> que manifiesta que los precios son superiora de 180 € y los compara con los precios de la Junta de Comunidades de Castilla La mancha donde los precios máximo son de 180 €, por lo que considera que los precios que contempla la ordenanza son elevados.</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Toma la palabra el Sr. </w:t>
      </w:r>
      <w:r w:rsidRPr="00B9553E">
        <w:rPr>
          <w:rFonts w:cstheme="minorHAnsi"/>
          <w:b/>
        </w:rPr>
        <w:t>García Serrano</w:t>
      </w:r>
      <w:r>
        <w:rPr>
          <w:rFonts w:cstheme="minorHAnsi"/>
        </w:rPr>
        <w:t xml:space="preserve"> que le responde que la escuela infantil es de la junta y todos los trabajadores son de su plantilla mientras que en nuestro caso esto no es así y entiende que los precios son muy razonables.</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En último lugar toma la palabra la </w:t>
      </w:r>
      <w:r w:rsidRPr="00B9553E">
        <w:rPr>
          <w:rFonts w:cstheme="minorHAnsi"/>
          <w:b/>
        </w:rPr>
        <w:t>Sra. Díaz Ruedas</w:t>
      </w:r>
      <w:r>
        <w:rPr>
          <w:rFonts w:cstheme="minorHAnsi"/>
        </w:rPr>
        <w:t xml:space="preserve"> que pregunta cuáles son los precios que se cobra por el servicio de la guardería.</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El </w:t>
      </w:r>
      <w:r w:rsidRPr="00B9553E">
        <w:rPr>
          <w:rFonts w:cstheme="minorHAnsi"/>
          <w:b/>
        </w:rPr>
        <w:t xml:space="preserve">Sr. García Serrano </w:t>
      </w:r>
      <w:r>
        <w:rPr>
          <w:rFonts w:cstheme="minorHAnsi"/>
        </w:rPr>
        <w:t>indica que se recogen en el artículo 4 de la Ordenanza Fiscal y el precio varía en función del número de horas y de los servicios que se presten.</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La Sra. Díaz Ruedas manifiesta que junto con la convocatoria no ha recibido la propuesta de la modificación y no ha podido verla.</w:t>
      </w:r>
    </w:p>
    <w:p w:rsidR="00B9553E" w:rsidRPr="00662141" w:rsidRDefault="00B9553E" w:rsidP="009809FD">
      <w:pPr>
        <w:spacing w:after="0" w:line="276" w:lineRule="auto"/>
        <w:jc w:val="both"/>
        <w:rPr>
          <w:rFonts w:cstheme="minorHAnsi"/>
        </w:rPr>
      </w:pPr>
      <w:r>
        <w:rPr>
          <w:rFonts w:cstheme="minorHAnsi"/>
        </w:rPr>
        <w:tab/>
      </w:r>
    </w:p>
    <w:p w:rsidR="00662141" w:rsidRPr="00662141" w:rsidRDefault="00662141" w:rsidP="00662141">
      <w:pPr>
        <w:widowControl w:val="0"/>
        <w:autoSpaceDE w:val="0"/>
        <w:autoSpaceDN w:val="0"/>
        <w:spacing w:before="60" w:after="0" w:line="276" w:lineRule="auto"/>
        <w:ind w:firstLine="708"/>
        <w:jc w:val="both"/>
        <w:rPr>
          <w:highlight w:val="yellow"/>
        </w:rPr>
      </w:pPr>
      <w:r w:rsidRPr="00B9553E">
        <w:t>No se producen más intervenciones.</w:t>
      </w:r>
    </w:p>
    <w:p w:rsidR="00662141" w:rsidRPr="00662141" w:rsidRDefault="00662141" w:rsidP="00662141">
      <w:pPr>
        <w:spacing w:after="0" w:line="276" w:lineRule="auto"/>
        <w:jc w:val="both"/>
        <w:rPr>
          <w:rFonts w:cstheme="minorHAnsi"/>
          <w:highlight w:val="yellow"/>
        </w:rPr>
      </w:pPr>
    </w:p>
    <w:p w:rsidR="00B9553E" w:rsidRDefault="00B9553E" w:rsidP="00662141">
      <w:pPr>
        <w:spacing w:after="0" w:line="276" w:lineRule="auto"/>
        <w:ind w:firstLine="708"/>
        <w:jc w:val="both"/>
        <w:rPr>
          <w:rFonts w:cstheme="minorHAnsi"/>
          <w:highlight w:val="yellow"/>
        </w:rPr>
      </w:pPr>
    </w:p>
    <w:p w:rsidR="00B9553E" w:rsidRDefault="00B9553E" w:rsidP="00662141">
      <w:pPr>
        <w:spacing w:after="0" w:line="276" w:lineRule="auto"/>
        <w:ind w:firstLine="708"/>
        <w:jc w:val="both"/>
        <w:rPr>
          <w:rFonts w:cstheme="minorHAnsi"/>
          <w:highlight w:val="yellow"/>
        </w:rPr>
      </w:pPr>
    </w:p>
    <w:p w:rsidR="00662141" w:rsidRPr="00B9553E" w:rsidRDefault="00662141" w:rsidP="007C1453">
      <w:pPr>
        <w:spacing w:after="0" w:line="276" w:lineRule="auto"/>
        <w:ind w:firstLine="708"/>
        <w:jc w:val="both"/>
        <w:rPr>
          <w:rFonts w:cstheme="minorHAnsi"/>
        </w:rPr>
      </w:pPr>
      <w:r w:rsidRPr="00B9553E">
        <w:rPr>
          <w:rFonts w:cstheme="minorHAnsi"/>
        </w:rPr>
        <w:t xml:space="preserve">La Comisión Informativa de Hacienda y Buen Gobierno </w:t>
      </w:r>
      <w:r w:rsidR="00B9553E">
        <w:rPr>
          <w:rFonts w:cstheme="minorHAnsi"/>
        </w:rPr>
        <w:t xml:space="preserve">por mayoría absoluta del número </w:t>
      </w:r>
      <w:r w:rsidRPr="00B9553E">
        <w:rPr>
          <w:rFonts w:cstheme="minorHAnsi"/>
        </w:rPr>
        <w:t>legal de miembros de la Corporación acuerda dictaminar favor</w:t>
      </w:r>
      <w:r w:rsidR="007C1453">
        <w:rPr>
          <w:rFonts w:cstheme="minorHAnsi"/>
        </w:rPr>
        <w:t>ablemente la propuesta de Alcaldía</w:t>
      </w:r>
      <w:r w:rsidRPr="00B9553E">
        <w:rPr>
          <w:rFonts w:cstheme="minorHAnsi"/>
        </w:rPr>
        <w:t xml:space="preserve"> en los términos que figura en el expediente, con el siguiente resultado:</w:t>
      </w:r>
    </w:p>
    <w:p w:rsidR="00662141" w:rsidRPr="00B9553E" w:rsidRDefault="00662141" w:rsidP="00662141">
      <w:pPr>
        <w:spacing w:after="0" w:line="276" w:lineRule="auto"/>
        <w:jc w:val="both"/>
        <w:rPr>
          <w:rFonts w:ascii="Calibri" w:hAnsi="Calibri" w:cs="Calibri"/>
          <w:color w:val="000000"/>
        </w:rPr>
      </w:pPr>
    </w:p>
    <w:p w:rsidR="00662141" w:rsidRDefault="00662141" w:rsidP="00662141">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B9553E">
        <w:rPr>
          <w:rFonts w:ascii="Calibri" w:hAnsi="Calibri" w:cs="Calibri"/>
          <w:b/>
          <w:color w:val="000000"/>
        </w:rPr>
        <w:tab/>
        <w:t xml:space="preserve">Grupo Municipal Socialista: </w:t>
      </w:r>
      <w:r w:rsidRPr="00B9553E">
        <w:rPr>
          <w:rFonts w:ascii="Calibri" w:hAnsi="Calibri" w:cs="Calibri"/>
          <w:color w:val="000000"/>
        </w:rPr>
        <w:t>Si (</w:t>
      </w:r>
      <w:r w:rsidR="00B9553E">
        <w:rPr>
          <w:rFonts w:ascii="Calibri" w:hAnsi="Calibri" w:cs="Calibri"/>
          <w:color w:val="000000"/>
        </w:rPr>
        <w:t>5</w:t>
      </w:r>
      <w:r w:rsidRPr="00B9553E">
        <w:rPr>
          <w:rFonts w:ascii="Calibri" w:hAnsi="Calibri" w:cs="Calibri"/>
          <w:color w:val="000000"/>
        </w:rPr>
        <w:t>)</w:t>
      </w:r>
    </w:p>
    <w:p w:rsidR="00B9553E" w:rsidRPr="00B9553E" w:rsidRDefault="00B9553E" w:rsidP="00B9553E">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Pr>
          <w:rFonts w:ascii="Calibri" w:hAnsi="Calibri" w:cs="Calibri"/>
          <w:b/>
          <w:color w:val="000000"/>
        </w:rPr>
        <w:tab/>
      </w:r>
      <w:r w:rsidRPr="00B9553E">
        <w:rPr>
          <w:rFonts w:ascii="Calibri" w:hAnsi="Calibri" w:cs="Calibri"/>
          <w:b/>
          <w:color w:val="000000"/>
        </w:rPr>
        <w:t xml:space="preserve">Grupo Municipal Popular: </w:t>
      </w:r>
      <w:r>
        <w:rPr>
          <w:rFonts w:ascii="Calibri" w:hAnsi="Calibri" w:cs="Calibri"/>
          <w:color w:val="000000"/>
        </w:rPr>
        <w:t>No 2</w:t>
      </w:r>
      <w:r w:rsidRPr="00B9553E">
        <w:rPr>
          <w:rFonts w:ascii="Calibri" w:hAnsi="Calibri" w:cs="Calibri"/>
          <w:color w:val="000000"/>
        </w:rPr>
        <w:t>1)</w:t>
      </w:r>
    </w:p>
    <w:p w:rsidR="00662141" w:rsidRPr="00B9553E" w:rsidRDefault="00662141" w:rsidP="00662141">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B9553E">
        <w:rPr>
          <w:rFonts w:ascii="Calibri" w:hAnsi="Calibri" w:cs="Calibri"/>
          <w:b/>
          <w:color w:val="000000"/>
        </w:rPr>
        <w:tab/>
        <w:t xml:space="preserve">Grupo Municipal Izquierda Unida: </w:t>
      </w:r>
      <w:r w:rsidR="00B9553E">
        <w:rPr>
          <w:rFonts w:ascii="Calibri" w:hAnsi="Calibri" w:cs="Calibri"/>
          <w:color w:val="000000"/>
        </w:rPr>
        <w:t>No</w:t>
      </w:r>
      <w:r w:rsidRPr="00B9553E">
        <w:rPr>
          <w:rFonts w:ascii="Calibri" w:hAnsi="Calibri" w:cs="Calibri"/>
          <w:color w:val="000000"/>
        </w:rPr>
        <w:t xml:space="preserve"> (1)</w:t>
      </w:r>
    </w:p>
    <w:p w:rsidR="00662141" w:rsidRPr="00A40876" w:rsidRDefault="00662141" w:rsidP="00662141">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B9553E">
        <w:rPr>
          <w:rFonts w:ascii="Calibri" w:hAnsi="Calibri" w:cs="Calibri"/>
          <w:b/>
          <w:color w:val="000000"/>
        </w:rPr>
        <w:tab/>
        <w:t xml:space="preserve">Grupo Municipal </w:t>
      </w:r>
      <w:r w:rsidR="007C1453">
        <w:rPr>
          <w:rFonts w:ascii="Calibri" w:hAnsi="Calibri" w:cs="Calibri"/>
          <w:b/>
          <w:color w:val="000000"/>
        </w:rPr>
        <w:t>Vox</w:t>
      </w:r>
      <w:r w:rsidRPr="00B9553E">
        <w:rPr>
          <w:rFonts w:ascii="Calibri" w:hAnsi="Calibri" w:cs="Calibri"/>
          <w:color w:val="000000"/>
        </w:rPr>
        <w:t xml:space="preserve">: </w:t>
      </w:r>
      <w:r w:rsidR="00B9553E">
        <w:rPr>
          <w:rFonts w:ascii="Calibri" w:hAnsi="Calibri" w:cs="Calibri"/>
          <w:color w:val="000000"/>
        </w:rPr>
        <w:t>No</w:t>
      </w:r>
      <w:r w:rsidRPr="00B9553E">
        <w:rPr>
          <w:rFonts w:ascii="Calibri" w:hAnsi="Calibri" w:cs="Calibri"/>
          <w:color w:val="000000"/>
        </w:rPr>
        <w:t xml:space="preserve"> (1).</w:t>
      </w:r>
    </w:p>
    <w:p w:rsidR="009809FD" w:rsidRDefault="009809FD" w:rsidP="009809FD">
      <w:pPr>
        <w:spacing w:after="0" w:line="276" w:lineRule="auto"/>
        <w:jc w:val="both"/>
        <w:rPr>
          <w:rFonts w:cstheme="minorHAnsi"/>
          <w:b/>
        </w:rPr>
      </w:pPr>
    </w:p>
    <w:p w:rsidR="009809FD" w:rsidRDefault="009809FD" w:rsidP="009809FD">
      <w:pPr>
        <w:spacing w:after="0" w:line="276" w:lineRule="auto"/>
        <w:jc w:val="both"/>
        <w:rPr>
          <w:rFonts w:cstheme="minorHAnsi"/>
          <w:b/>
        </w:rPr>
      </w:pPr>
      <w:r>
        <w:rPr>
          <w:rFonts w:cstheme="minorHAnsi"/>
          <w:b/>
        </w:rPr>
        <w:tab/>
      </w:r>
      <w:proofErr w:type="gramStart"/>
      <w:r>
        <w:rPr>
          <w:rFonts w:cstheme="minorHAnsi"/>
          <w:b/>
        </w:rPr>
        <w:t>SEGUNDO.-</w:t>
      </w:r>
      <w:proofErr w:type="gramEnd"/>
      <w:r>
        <w:rPr>
          <w:rFonts w:cstheme="minorHAnsi"/>
          <w:b/>
        </w:rPr>
        <w:t xml:space="preserve"> MODIFICACIÓN DE LA ORDENANZA FISCAL</w:t>
      </w:r>
      <w:r w:rsidR="00B9553E">
        <w:rPr>
          <w:rFonts w:cstheme="minorHAnsi"/>
          <w:b/>
        </w:rPr>
        <w:t xml:space="preserve"> REGULADOR</w:t>
      </w:r>
      <w:r w:rsidR="003F67B2">
        <w:rPr>
          <w:rFonts w:cstheme="minorHAnsi"/>
          <w:b/>
        </w:rPr>
        <w:t>A DE LA TASA POR PRESTACIÓN DEL SERVICIO DE LA GUARDERÍA RURAL.- EMISIÓN DEL DICTAMEN QUE PROCEDA.</w:t>
      </w:r>
    </w:p>
    <w:p w:rsidR="003F67B2" w:rsidRDefault="003F67B2" w:rsidP="009809FD">
      <w:pPr>
        <w:spacing w:after="0" w:line="276" w:lineRule="auto"/>
        <w:jc w:val="both"/>
        <w:rPr>
          <w:rFonts w:cstheme="minorHAnsi"/>
          <w:b/>
        </w:rPr>
      </w:pPr>
    </w:p>
    <w:p w:rsidR="003F67B2" w:rsidRDefault="003F67B2" w:rsidP="009809FD">
      <w:pPr>
        <w:spacing w:after="0" w:line="276" w:lineRule="auto"/>
        <w:jc w:val="both"/>
        <w:rPr>
          <w:rFonts w:cstheme="minorHAnsi"/>
        </w:rPr>
      </w:pPr>
      <w:r>
        <w:rPr>
          <w:rFonts w:cstheme="minorHAnsi"/>
          <w:b/>
        </w:rPr>
        <w:tab/>
        <w:t xml:space="preserve">VISTA </w:t>
      </w:r>
      <w:r>
        <w:rPr>
          <w:rFonts w:cstheme="minorHAnsi"/>
        </w:rPr>
        <w:t>la Propuesta de Alcaldía sobre la modificación de la Ordenanza Fiscal reguladora de la tasa por prestación del servicio de la guardería rural del tenor literal siguiente:</w:t>
      </w:r>
    </w:p>
    <w:p w:rsidR="003F67B2" w:rsidRDefault="003F67B2" w:rsidP="003F67B2">
      <w:pPr>
        <w:spacing w:after="0" w:line="276" w:lineRule="auto"/>
        <w:ind w:firstLine="708"/>
        <w:jc w:val="both"/>
        <w:rPr>
          <w:rFonts w:eastAsia="Times New Roman" w:cstheme="minorHAnsi"/>
          <w:b/>
          <w:bCs/>
          <w:lang w:eastAsia="es-ES"/>
        </w:rPr>
      </w:pPr>
    </w:p>
    <w:p w:rsidR="003F67B2" w:rsidRPr="004D1BA4" w:rsidRDefault="003F67B2" w:rsidP="003F67B2">
      <w:pPr>
        <w:spacing w:after="0" w:line="276" w:lineRule="auto"/>
        <w:ind w:firstLine="708"/>
        <w:jc w:val="both"/>
        <w:rPr>
          <w:rFonts w:eastAsia="Times New Roman" w:cstheme="minorHAnsi"/>
          <w:bCs/>
          <w:lang w:eastAsia="es-ES"/>
        </w:rPr>
      </w:pPr>
      <w:r>
        <w:rPr>
          <w:rFonts w:eastAsia="Times New Roman" w:cstheme="minorHAnsi"/>
          <w:b/>
          <w:bCs/>
          <w:lang w:eastAsia="es-ES"/>
        </w:rPr>
        <w:t>“</w:t>
      </w:r>
      <w:r w:rsidRPr="004D1BA4">
        <w:rPr>
          <w:rFonts w:eastAsia="Times New Roman" w:cstheme="minorHAnsi"/>
          <w:b/>
          <w:bCs/>
          <w:lang w:eastAsia="es-ES"/>
        </w:rPr>
        <w:t>RESULTANDO</w:t>
      </w:r>
      <w:r w:rsidRPr="004D1BA4">
        <w:rPr>
          <w:rFonts w:eastAsia="Times New Roman" w:cstheme="minorHAnsi"/>
          <w:bCs/>
          <w:lang w:eastAsia="es-ES"/>
        </w:rPr>
        <w:t xml:space="preserve"> necesario modificar la Ordenanza Fiscal reguladora </w:t>
      </w:r>
      <w:r>
        <w:rPr>
          <w:rFonts w:eastAsia="Times New Roman" w:cstheme="minorHAnsi"/>
          <w:bCs/>
          <w:lang w:eastAsia="es-ES"/>
        </w:rPr>
        <w:t>de la tasa por prestación del servicio de la guardería rural.</w:t>
      </w:r>
    </w:p>
    <w:p w:rsidR="003F67B2" w:rsidRPr="004D1BA4" w:rsidRDefault="003F67B2" w:rsidP="003F67B2">
      <w:pPr>
        <w:spacing w:after="0" w:line="276" w:lineRule="auto"/>
        <w:ind w:firstLine="708"/>
        <w:jc w:val="both"/>
        <w:rPr>
          <w:rFonts w:eastAsia="Times New Roman" w:cstheme="minorHAnsi"/>
          <w:bCs/>
          <w:lang w:eastAsia="es-ES"/>
        </w:rPr>
      </w:pPr>
    </w:p>
    <w:p w:rsidR="003F67B2" w:rsidRPr="004D1BA4" w:rsidRDefault="003F67B2" w:rsidP="003F67B2">
      <w:pPr>
        <w:spacing w:after="0" w:line="276" w:lineRule="auto"/>
        <w:jc w:val="both"/>
        <w:rPr>
          <w:rFonts w:eastAsia="Times New Roman" w:cstheme="minorHAnsi"/>
          <w:bCs/>
          <w:lang w:eastAsia="es-ES"/>
        </w:rPr>
      </w:pPr>
      <w:r w:rsidRPr="004D1BA4">
        <w:rPr>
          <w:rFonts w:eastAsia="Times New Roman" w:cstheme="minorHAnsi"/>
          <w:bCs/>
          <w:lang w:eastAsia="es-ES"/>
        </w:rPr>
        <w:tab/>
      </w:r>
      <w:r w:rsidRPr="004D1BA4">
        <w:rPr>
          <w:rFonts w:eastAsia="Times New Roman" w:cstheme="minorHAnsi"/>
          <w:b/>
          <w:bCs/>
          <w:lang w:eastAsia="es-ES"/>
        </w:rPr>
        <w:t xml:space="preserve">CONSIDERANDO </w:t>
      </w:r>
      <w:r w:rsidRPr="004D1BA4">
        <w:rPr>
          <w:rFonts w:eastAsia="Times New Roman" w:cstheme="minorHAnsi"/>
          <w:bCs/>
          <w:lang w:eastAsia="es-ES"/>
        </w:rPr>
        <w:t>lo preceptuado en el Real Decreto legislativo 2/2004, de 5 de marzo por el que se aprueba el Texto refundido de la Ley Reguladora de las Haciendas Locales.</w:t>
      </w:r>
    </w:p>
    <w:p w:rsidR="003F67B2" w:rsidRPr="004D1BA4" w:rsidRDefault="003F67B2" w:rsidP="003F67B2">
      <w:pPr>
        <w:spacing w:after="0" w:line="276" w:lineRule="auto"/>
        <w:jc w:val="both"/>
        <w:rPr>
          <w:rFonts w:eastAsia="Times New Roman" w:cstheme="minorHAnsi"/>
          <w:bCs/>
          <w:lang w:eastAsia="es-ES"/>
        </w:rPr>
      </w:pPr>
    </w:p>
    <w:p w:rsidR="003F67B2" w:rsidRPr="004D1BA4" w:rsidRDefault="003F67B2" w:rsidP="003F67B2">
      <w:pPr>
        <w:spacing w:after="0" w:line="276" w:lineRule="auto"/>
        <w:jc w:val="both"/>
        <w:rPr>
          <w:rFonts w:eastAsia="Times New Roman" w:cstheme="minorHAnsi"/>
          <w:bCs/>
          <w:lang w:eastAsia="es-ES"/>
        </w:rPr>
      </w:pPr>
      <w:r w:rsidRPr="004D1BA4">
        <w:rPr>
          <w:rFonts w:eastAsia="Times New Roman" w:cstheme="minorHAnsi"/>
          <w:b/>
          <w:bCs/>
          <w:lang w:eastAsia="es-ES"/>
        </w:rPr>
        <w:tab/>
        <w:t>VISTO</w:t>
      </w:r>
      <w:r w:rsidRPr="004D1BA4">
        <w:rPr>
          <w:rFonts w:eastAsia="Times New Roman" w:cstheme="minorHAnsi"/>
          <w:bCs/>
          <w:lang w:eastAsia="es-ES"/>
        </w:rPr>
        <w:t xml:space="preserve"> el informe de Secretaria sobre la legislación aplicable y el procedimiento a seguir, así como el informe técnico-económico suscrito por la Sra. Interventora Municipal.</w:t>
      </w:r>
    </w:p>
    <w:p w:rsidR="003F67B2" w:rsidRPr="004D1BA4" w:rsidRDefault="003F67B2" w:rsidP="003F67B2">
      <w:pPr>
        <w:spacing w:after="0" w:line="276" w:lineRule="auto"/>
        <w:jc w:val="both"/>
        <w:rPr>
          <w:rFonts w:eastAsia="Times New Roman" w:cstheme="minorHAnsi"/>
          <w:bCs/>
          <w:lang w:eastAsia="es-ES"/>
        </w:rPr>
      </w:pPr>
    </w:p>
    <w:p w:rsidR="003F67B2" w:rsidRPr="004D1BA4" w:rsidRDefault="003F67B2" w:rsidP="003F67B2">
      <w:pPr>
        <w:spacing w:after="0" w:line="276" w:lineRule="auto"/>
        <w:jc w:val="both"/>
        <w:rPr>
          <w:rFonts w:eastAsia="Times New Roman" w:cstheme="minorHAnsi"/>
          <w:bCs/>
          <w:lang w:eastAsia="es-ES"/>
        </w:rPr>
      </w:pPr>
      <w:r w:rsidRPr="004D1BA4">
        <w:rPr>
          <w:rFonts w:eastAsia="Times New Roman" w:cstheme="minorHAnsi"/>
          <w:bCs/>
          <w:lang w:eastAsia="es-ES"/>
        </w:rPr>
        <w:tab/>
        <w:t xml:space="preserve">Esta </w:t>
      </w:r>
      <w:r w:rsidRPr="004D1BA4">
        <w:rPr>
          <w:rFonts w:eastAsia="Times New Roman" w:cstheme="minorHAnsi"/>
          <w:b/>
          <w:bCs/>
          <w:lang w:eastAsia="es-ES"/>
        </w:rPr>
        <w:t>ALCALDÍA-PRESIDENCIA</w:t>
      </w:r>
      <w:r w:rsidRPr="004D1BA4">
        <w:rPr>
          <w:rFonts w:eastAsia="Times New Roman" w:cstheme="minorHAnsi"/>
          <w:bCs/>
          <w:lang w:eastAsia="es-ES"/>
        </w:rPr>
        <w:t xml:space="preserve"> propone al PLENO DEL AYUNTAMIENTO que, previo dictamen de la Comisión Informativa correspondiente, adopte el siguiente acuerdo:</w:t>
      </w:r>
    </w:p>
    <w:p w:rsidR="003F67B2" w:rsidRPr="004D1BA4" w:rsidRDefault="003F67B2" w:rsidP="003F67B2">
      <w:pPr>
        <w:spacing w:after="0" w:line="276" w:lineRule="auto"/>
        <w:jc w:val="both"/>
        <w:rPr>
          <w:rFonts w:eastAsia="Times New Roman" w:cstheme="minorHAnsi"/>
          <w:bCs/>
          <w:lang w:eastAsia="es-ES"/>
        </w:rPr>
      </w:pPr>
    </w:p>
    <w:p w:rsidR="003F67B2" w:rsidRPr="004D1BA4" w:rsidRDefault="003F67B2" w:rsidP="003F67B2">
      <w:pPr>
        <w:spacing w:after="0" w:line="276" w:lineRule="auto"/>
        <w:ind w:firstLine="708"/>
        <w:jc w:val="both"/>
        <w:rPr>
          <w:rFonts w:eastAsia="Times New Roman" w:cstheme="minorHAnsi"/>
          <w:bCs/>
          <w:lang w:eastAsia="es-ES"/>
        </w:rPr>
      </w:pPr>
      <w:proofErr w:type="gramStart"/>
      <w:r w:rsidRPr="004D1BA4">
        <w:rPr>
          <w:rFonts w:eastAsia="Times New Roman" w:cstheme="minorHAnsi"/>
          <w:b/>
          <w:bCs/>
          <w:lang w:eastAsia="es-ES"/>
        </w:rPr>
        <w:t>PRIMERO.-</w:t>
      </w:r>
      <w:proofErr w:type="gramEnd"/>
      <w:r w:rsidRPr="004D1BA4">
        <w:rPr>
          <w:rFonts w:eastAsia="Times New Roman" w:cstheme="minorHAnsi"/>
          <w:bCs/>
          <w:lang w:eastAsia="es-ES"/>
        </w:rPr>
        <w:t xml:space="preserve"> Aprobar inicialmente la modificación de </w:t>
      </w:r>
      <w:r>
        <w:rPr>
          <w:rFonts w:eastAsia="Times New Roman" w:cstheme="minorHAnsi"/>
          <w:bCs/>
          <w:lang w:eastAsia="es-ES"/>
        </w:rPr>
        <w:t xml:space="preserve"> la Ordenanza Fiscal reguladora de la tasa por prestación del servicio de la guardería rural </w:t>
      </w:r>
      <w:r w:rsidRPr="004D1BA4">
        <w:rPr>
          <w:rFonts w:eastAsia="Times New Roman" w:cstheme="minorHAnsi"/>
          <w:bCs/>
          <w:lang w:eastAsia="es-ES"/>
        </w:rPr>
        <w:t>en los términos que se exponen a continuación:</w:t>
      </w:r>
    </w:p>
    <w:p w:rsidR="003F67B2" w:rsidRDefault="003F67B2" w:rsidP="003F67B2">
      <w:pPr>
        <w:spacing w:after="0" w:line="276" w:lineRule="auto"/>
        <w:ind w:left="-24" w:right="3" w:firstLine="24"/>
        <w:jc w:val="both"/>
        <w:rPr>
          <w:b/>
        </w:rPr>
      </w:pPr>
    </w:p>
    <w:p w:rsidR="003F67B2" w:rsidRDefault="003F67B2" w:rsidP="003F67B2">
      <w:pPr>
        <w:spacing w:after="0" w:line="276" w:lineRule="auto"/>
        <w:ind w:left="-24" w:right="3" w:firstLine="732"/>
        <w:jc w:val="both"/>
      </w:pPr>
      <w:r>
        <w:rPr>
          <w:b/>
        </w:rPr>
        <w:t>“CUOTA TRIBUTARIA. Artículo 6</w:t>
      </w:r>
      <w:r>
        <w:t xml:space="preserve"> </w:t>
      </w:r>
    </w:p>
    <w:p w:rsidR="003F67B2" w:rsidRDefault="003F67B2" w:rsidP="003F67B2">
      <w:pPr>
        <w:spacing w:after="0" w:line="276" w:lineRule="auto"/>
        <w:ind w:left="-24" w:right="3" w:firstLine="384"/>
        <w:jc w:val="both"/>
      </w:pPr>
      <w:r>
        <w:t xml:space="preserve">La cuota tributaria se determinará multiplicando el número de hectáreas del sujeto pasivo por el importe de la hectárea fijado, al año, de acuerdo con el siguiente detalle: </w:t>
      </w:r>
    </w:p>
    <w:p w:rsidR="003F67B2" w:rsidRPr="004D1BA4" w:rsidRDefault="003F67B2" w:rsidP="003F67B2">
      <w:pPr>
        <w:pStyle w:val="Prrafodelista"/>
        <w:numPr>
          <w:ilvl w:val="0"/>
          <w:numId w:val="2"/>
        </w:numPr>
        <w:spacing w:line="276" w:lineRule="auto"/>
        <w:ind w:right="3"/>
        <w:jc w:val="both"/>
      </w:pPr>
      <w:r>
        <w:t>1,50 euros/ Ha, o fracción, desde la primera Ha. “</w:t>
      </w:r>
    </w:p>
    <w:p w:rsidR="003F67B2" w:rsidRPr="004D1BA4" w:rsidRDefault="003F67B2" w:rsidP="003F67B2">
      <w:pPr>
        <w:spacing w:line="276" w:lineRule="auto"/>
        <w:jc w:val="both"/>
        <w:rPr>
          <w:rFonts w:cstheme="minorHAnsi"/>
        </w:rPr>
      </w:pPr>
      <w:r w:rsidRPr="004D1BA4">
        <w:tab/>
      </w:r>
      <w:proofErr w:type="gramStart"/>
      <w:r w:rsidRPr="004D1BA4">
        <w:rPr>
          <w:rFonts w:cstheme="minorHAnsi"/>
          <w:b/>
        </w:rPr>
        <w:t>SEGUNDO.-</w:t>
      </w:r>
      <w:proofErr w:type="gramEnd"/>
      <w:r w:rsidRPr="004D1BA4">
        <w:rPr>
          <w:rFonts w:cstheme="minorHAnsi"/>
        </w:rPr>
        <w:t xml:space="preserve"> Someter dicha aprobación inicial a información pública y audiencia de los interesados, con publicación en el Boletín oficial de la Provincia de Ciudad Real y tablón de anuncios del Ayuntamiento por plazo de treinta días para que puedan presentar reclamaciones o sugerencias, que serán resueltas por la Corporación. De no presentarse reclamaciones o </w:t>
      </w:r>
      <w:r w:rsidRPr="004D1BA4">
        <w:rPr>
          <w:rFonts w:cstheme="minorHAnsi"/>
        </w:rPr>
        <w:lastRenderedPageBreak/>
        <w:t>sugerencias en el mencionado plazo, se considerará aprobada definitivamente sin necesidad de acuerdo expreso del Pleno.</w:t>
      </w:r>
    </w:p>
    <w:p w:rsidR="003F67B2" w:rsidRPr="004D1BA4" w:rsidRDefault="003F67B2" w:rsidP="003F67B2">
      <w:pPr>
        <w:spacing w:line="276" w:lineRule="auto"/>
        <w:jc w:val="both"/>
        <w:rPr>
          <w:rFonts w:cstheme="minorHAnsi"/>
        </w:rPr>
      </w:pPr>
      <w:r w:rsidRPr="004D1BA4">
        <w:rPr>
          <w:rFonts w:cstheme="minorHAnsi"/>
        </w:rPr>
        <w:tab/>
      </w:r>
      <w:proofErr w:type="gramStart"/>
      <w:r w:rsidRPr="004D1BA4">
        <w:rPr>
          <w:rFonts w:cstheme="minorHAnsi"/>
          <w:b/>
        </w:rPr>
        <w:t>TERCERO.-</w:t>
      </w:r>
      <w:proofErr w:type="gramEnd"/>
      <w:r w:rsidRPr="004D1BA4">
        <w:rPr>
          <w:rFonts w:cstheme="minorHAnsi"/>
          <w:b/>
        </w:rPr>
        <w:t xml:space="preserve"> </w:t>
      </w:r>
      <w:r w:rsidRPr="004D1BA4">
        <w:rPr>
          <w:rFonts w:cstheme="minorHAnsi"/>
        </w:rPr>
        <w:t>Facultar al Sr. Alcalde para suscribir y firmar toda clase de documentos relacionados con este asunto.”</w:t>
      </w:r>
    </w:p>
    <w:p w:rsidR="003F67B2" w:rsidRDefault="00B9553E" w:rsidP="009809FD">
      <w:pPr>
        <w:spacing w:after="0" w:line="276" w:lineRule="auto"/>
        <w:jc w:val="both"/>
        <w:rPr>
          <w:rFonts w:cstheme="minorHAnsi"/>
        </w:rPr>
      </w:pPr>
      <w:r>
        <w:rPr>
          <w:rFonts w:cstheme="minorHAnsi"/>
        </w:rPr>
        <w:tab/>
        <w:t xml:space="preserve">Toma la palabra la </w:t>
      </w:r>
      <w:r w:rsidRPr="00B9553E">
        <w:rPr>
          <w:rFonts w:cstheme="minorHAnsi"/>
          <w:b/>
        </w:rPr>
        <w:t>Sra. P</w:t>
      </w:r>
      <w:r>
        <w:rPr>
          <w:rFonts w:cstheme="minorHAnsi"/>
          <w:b/>
        </w:rPr>
        <w:t>residenta</w:t>
      </w:r>
      <w:r w:rsidRPr="00B9553E">
        <w:rPr>
          <w:rFonts w:cstheme="minorHAnsi"/>
          <w:b/>
        </w:rPr>
        <w:t xml:space="preserve"> de la Comisión</w:t>
      </w:r>
      <w:r>
        <w:rPr>
          <w:rFonts w:cstheme="minorHAnsi"/>
        </w:rPr>
        <w:t xml:space="preserve"> para informar que esta modificación de la Ordenanza persigue principalmente cumplir con el principio de proporcionalidad, para que todos los dueños de las fincas, tanto grandes como las más pequeñas paguen la </w:t>
      </w:r>
      <w:proofErr w:type="gramStart"/>
      <w:r>
        <w:rPr>
          <w:rFonts w:cstheme="minorHAnsi"/>
        </w:rPr>
        <w:t>mismas cantidad</w:t>
      </w:r>
      <w:proofErr w:type="gramEnd"/>
      <w:r>
        <w:rPr>
          <w:rFonts w:cstheme="minorHAnsi"/>
        </w:rPr>
        <w:t xml:space="preserve"> por hectárea.</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Se inicia el turno de intervenciones con la </w:t>
      </w:r>
      <w:r w:rsidRPr="00B9553E">
        <w:rPr>
          <w:rFonts w:cstheme="minorHAnsi"/>
          <w:b/>
        </w:rPr>
        <w:t>Sra. Requena del Hoyo</w:t>
      </w:r>
      <w:r>
        <w:rPr>
          <w:rFonts w:cstheme="minorHAnsi"/>
        </w:rPr>
        <w:t xml:space="preserve"> que pregunta si los años anteriores se van a anular.</w:t>
      </w:r>
    </w:p>
    <w:p w:rsidR="00B9553E" w:rsidRDefault="00B9553E" w:rsidP="009809FD">
      <w:pPr>
        <w:spacing w:after="0" w:line="276" w:lineRule="auto"/>
        <w:jc w:val="both"/>
        <w:rPr>
          <w:rFonts w:cstheme="minorHAnsi"/>
        </w:rPr>
      </w:pPr>
    </w:p>
    <w:p w:rsidR="00B9553E" w:rsidRDefault="00B9553E" w:rsidP="009809FD">
      <w:pPr>
        <w:spacing w:after="0" w:line="276" w:lineRule="auto"/>
        <w:jc w:val="both"/>
        <w:rPr>
          <w:rFonts w:cstheme="minorHAnsi"/>
        </w:rPr>
      </w:pPr>
      <w:r>
        <w:rPr>
          <w:rFonts w:cstheme="minorHAnsi"/>
        </w:rPr>
        <w:tab/>
        <w:t xml:space="preserve">Toma la palabra el </w:t>
      </w:r>
      <w:r w:rsidRPr="00B9553E">
        <w:rPr>
          <w:rFonts w:cstheme="minorHAnsi"/>
          <w:b/>
        </w:rPr>
        <w:t>Sr. García Serrano</w:t>
      </w:r>
      <w:r>
        <w:rPr>
          <w:rFonts w:cstheme="minorHAnsi"/>
        </w:rPr>
        <w:t xml:space="preserve"> que le contesta que no puesto que la modificación </w:t>
      </w:r>
      <w:proofErr w:type="gramStart"/>
      <w:r>
        <w:rPr>
          <w:rFonts w:cstheme="minorHAnsi"/>
        </w:rPr>
        <w:t>de  ordenanza</w:t>
      </w:r>
      <w:proofErr w:type="gramEnd"/>
      <w:r>
        <w:rPr>
          <w:rFonts w:cstheme="minorHAnsi"/>
        </w:rPr>
        <w:t xml:space="preserve"> fiscal entrará en vigor tras su aprobación y publicación en el BOPCR y no puede tener efectos retroactivos.</w:t>
      </w:r>
      <w:r w:rsidR="007C1453">
        <w:rPr>
          <w:rFonts w:cstheme="minorHAnsi"/>
        </w:rPr>
        <w:t xml:space="preserve"> </w:t>
      </w:r>
      <w:proofErr w:type="gramStart"/>
      <w:r w:rsidR="007C1453">
        <w:rPr>
          <w:rFonts w:cstheme="minorHAnsi"/>
        </w:rPr>
        <w:t>Además</w:t>
      </w:r>
      <w:proofErr w:type="gramEnd"/>
      <w:r w:rsidR="007C1453">
        <w:rPr>
          <w:rFonts w:cstheme="minorHAnsi"/>
        </w:rPr>
        <w:t xml:space="preserve"> añade que sobre esta cuestión no ha habido ninguna alegación ni reclamación.</w:t>
      </w:r>
    </w:p>
    <w:p w:rsidR="007C1453" w:rsidRDefault="007C1453" w:rsidP="009809FD">
      <w:pPr>
        <w:spacing w:after="0" w:line="276" w:lineRule="auto"/>
        <w:jc w:val="both"/>
        <w:rPr>
          <w:rFonts w:cstheme="minorHAnsi"/>
        </w:rPr>
      </w:pPr>
    </w:p>
    <w:p w:rsidR="007C1453" w:rsidRDefault="007C1453" w:rsidP="009809FD">
      <w:pPr>
        <w:spacing w:after="0" w:line="276" w:lineRule="auto"/>
        <w:jc w:val="both"/>
        <w:rPr>
          <w:rFonts w:cstheme="minorHAnsi"/>
        </w:rPr>
      </w:pPr>
      <w:r>
        <w:rPr>
          <w:rFonts w:cstheme="minorHAnsi"/>
        </w:rPr>
        <w:tab/>
        <w:t xml:space="preserve">A </w:t>
      </w:r>
      <w:proofErr w:type="gramStart"/>
      <w:r>
        <w:rPr>
          <w:rFonts w:cstheme="minorHAnsi"/>
        </w:rPr>
        <w:t>continuación</w:t>
      </w:r>
      <w:proofErr w:type="gramEnd"/>
      <w:r>
        <w:rPr>
          <w:rFonts w:cstheme="minorHAnsi"/>
        </w:rPr>
        <w:t xml:space="preserve"> toma la palabra el </w:t>
      </w:r>
      <w:r w:rsidRPr="007C1453">
        <w:rPr>
          <w:rFonts w:cstheme="minorHAnsi"/>
          <w:b/>
        </w:rPr>
        <w:t>Sr. Pérez Trujillo</w:t>
      </w:r>
      <w:r>
        <w:rPr>
          <w:rFonts w:cstheme="minorHAnsi"/>
        </w:rPr>
        <w:t xml:space="preserve"> que manifiesta que más que referirse al principio de proporcionalidad sería al principio de igualdad.</w:t>
      </w:r>
    </w:p>
    <w:p w:rsidR="003F67B2" w:rsidRDefault="003F67B2" w:rsidP="009809FD">
      <w:pPr>
        <w:spacing w:after="0" w:line="276" w:lineRule="auto"/>
        <w:jc w:val="both"/>
        <w:rPr>
          <w:rFonts w:cstheme="minorHAnsi"/>
        </w:rPr>
      </w:pPr>
      <w:r>
        <w:rPr>
          <w:rFonts w:cstheme="minorHAnsi"/>
        </w:rPr>
        <w:tab/>
      </w:r>
    </w:p>
    <w:p w:rsidR="007C1453" w:rsidRDefault="007C1453" w:rsidP="009809FD">
      <w:pPr>
        <w:spacing w:after="0" w:line="276" w:lineRule="auto"/>
        <w:jc w:val="both"/>
        <w:rPr>
          <w:rFonts w:cstheme="minorHAnsi"/>
        </w:rPr>
      </w:pPr>
      <w:r>
        <w:rPr>
          <w:rFonts w:cstheme="minorHAnsi"/>
        </w:rPr>
        <w:tab/>
      </w:r>
      <w:r w:rsidRPr="007C1453">
        <w:rPr>
          <w:rFonts w:cstheme="minorHAnsi"/>
          <w:b/>
        </w:rPr>
        <w:t>El Sr. García Serrano</w:t>
      </w:r>
      <w:r>
        <w:rPr>
          <w:rFonts w:cstheme="minorHAnsi"/>
        </w:rPr>
        <w:t xml:space="preserve"> le responde que sí, que al principio de igualdad o de equidad, como quieran llamarlo.</w:t>
      </w:r>
    </w:p>
    <w:p w:rsidR="007C1453" w:rsidRDefault="007C1453" w:rsidP="009809FD">
      <w:pPr>
        <w:spacing w:after="0" w:line="276" w:lineRule="auto"/>
        <w:jc w:val="both"/>
        <w:rPr>
          <w:rFonts w:cstheme="minorHAnsi"/>
        </w:rPr>
      </w:pPr>
    </w:p>
    <w:p w:rsidR="007C1453" w:rsidRDefault="007C1453" w:rsidP="009809FD">
      <w:pPr>
        <w:spacing w:after="0" w:line="276" w:lineRule="auto"/>
        <w:jc w:val="both"/>
        <w:rPr>
          <w:rFonts w:cstheme="minorHAnsi"/>
        </w:rPr>
      </w:pPr>
      <w:r>
        <w:rPr>
          <w:rFonts w:cstheme="minorHAnsi"/>
        </w:rPr>
        <w:tab/>
        <w:t xml:space="preserve">Vuelve a tomar la palabra el </w:t>
      </w:r>
      <w:r w:rsidRPr="007C1453">
        <w:rPr>
          <w:rFonts w:cstheme="minorHAnsi"/>
          <w:b/>
        </w:rPr>
        <w:t>Sr. Pérez Trujillo</w:t>
      </w:r>
      <w:r>
        <w:rPr>
          <w:rFonts w:cstheme="minorHAnsi"/>
        </w:rPr>
        <w:t xml:space="preserve"> que pregunta qué pasará ahora con la diferencia que habrá en la recaudación de esta tasa.</w:t>
      </w:r>
    </w:p>
    <w:p w:rsidR="007C1453" w:rsidRDefault="007C1453" w:rsidP="009809FD">
      <w:pPr>
        <w:spacing w:after="0" w:line="276" w:lineRule="auto"/>
        <w:jc w:val="both"/>
        <w:rPr>
          <w:rFonts w:cstheme="minorHAnsi"/>
        </w:rPr>
      </w:pPr>
    </w:p>
    <w:p w:rsidR="007C1453" w:rsidRDefault="007C1453" w:rsidP="009809FD">
      <w:pPr>
        <w:spacing w:after="0" w:line="276" w:lineRule="auto"/>
        <w:jc w:val="both"/>
        <w:rPr>
          <w:rFonts w:cstheme="minorHAnsi"/>
        </w:rPr>
      </w:pPr>
      <w:r>
        <w:rPr>
          <w:rFonts w:cstheme="minorHAnsi"/>
        </w:rPr>
        <w:tab/>
        <w:t xml:space="preserve">El </w:t>
      </w:r>
      <w:r w:rsidRPr="007C1453">
        <w:rPr>
          <w:rFonts w:cstheme="minorHAnsi"/>
          <w:b/>
        </w:rPr>
        <w:t>Sr. García Serrano</w:t>
      </w:r>
      <w:r>
        <w:rPr>
          <w:rFonts w:cstheme="minorHAnsi"/>
        </w:rPr>
        <w:t xml:space="preserve"> le responde que tendrá que asumirla el Ayuntamiento.</w:t>
      </w:r>
    </w:p>
    <w:p w:rsidR="007C1453" w:rsidRPr="003F67B2" w:rsidRDefault="007C1453" w:rsidP="009809FD">
      <w:pPr>
        <w:spacing w:after="0" w:line="276" w:lineRule="auto"/>
        <w:jc w:val="both"/>
        <w:rPr>
          <w:rFonts w:cstheme="minorHAnsi"/>
        </w:rPr>
      </w:pPr>
    </w:p>
    <w:p w:rsidR="003F67B2" w:rsidRPr="007C1453" w:rsidRDefault="003F67B2" w:rsidP="003F67B2">
      <w:pPr>
        <w:widowControl w:val="0"/>
        <w:autoSpaceDE w:val="0"/>
        <w:autoSpaceDN w:val="0"/>
        <w:spacing w:before="60" w:after="0" w:line="276" w:lineRule="auto"/>
        <w:ind w:firstLine="708"/>
        <w:jc w:val="both"/>
      </w:pPr>
      <w:r w:rsidRPr="007C1453">
        <w:t>No se producen más intervenciones.</w:t>
      </w:r>
    </w:p>
    <w:p w:rsidR="003F67B2" w:rsidRPr="007C1453" w:rsidRDefault="003F67B2" w:rsidP="003F67B2">
      <w:pPr>
        <w:spacing w:after="0" w:line="276" w:lineRule="auto"/>
        <w:jc w:val="both"/>
        <w:rPr>
          <w:rFonts w:cstheme="minorHAnsi"/>
        </w:rPr>
      </w:pPr>
    </w:p>
    <w:p w:rsidR="003F67B2" w:rsidRPr="007C1453" w:rsidRDefault="003F67B2" w:rsidP="007C1453">
      <w:pPr>
        <w:spacing w:after="0" w:line="276" w:lineRule="auto"/>
        <w:ind w:firstLine="708"/>
        <w:jc w:val="both"/>
        <w:rPr>
          <w:rFonts w:cstheme="minorHAnsi"/>
        </w:rPr>
      </w:pPr>
      <w:r w:rsidRPr="007C1453">
        <w:rPr>
          <w:rFonts w:cstheme="minorHAnsi"/>
        </w:rPr>
        <w:t>La Comisión Informativa de Hacienda y Buen Gobierno por mayoría absoluta del número legal de miembros de la Corporación acuerda dictaminar favor</w:t>
      </w:r>
      <w:r w:rsidR="007C1453">
        <w:rPr>
          <w:rFonts w:cstheme="minorHAnsi"/>
        </w:rPr>
        <w:t xml:space="preserve">ablemente la propuesta de Alcaldía </w:t>
      </w:r>
      <w:r w:rsidRPr="007C1453">
        <w:rPr>
          <w:rFonts w:cstheme="minorHAnsi"/>
        </w:rPr>
        <w:t>los términos que figura en el expediente, con el siguiente resultado:</w:t>
      </w:r>
    </w:p>
    <w:p w:rsidR="007C1453"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b/>
          <w:color w:val="000000"/>
        </w:rPr>
      </w:pPr>
    </w:p>
    <w:p w:rsidR="007C1453"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Pr>
          <w:rFonts w:ascii="Calibri" w:hAnsi="Calibri" w:cs="Calibri"/>
          <w:b/>
          <w:color w:val="000000"/>
        </w:rPr>
        <w:tab/>
      </w:r>
      <w:r w:rsidRPr="00B9553E">
        <w:rPr>
          <w:rFonts w:ascii="Calibri" w:hAnsi="Calibri" w:cs="Calibri"/>
          <w:b/>
          <w:color w:val="000000"/>
        </w:rPr>
        <w:t xml:space="preserve">Grupo Municipal Socialista: </w:t>
      </w:r>
      <w:r w:rsidRPr="00B9553E">
        <w:rPr>
          <w:rFonts w:ascii="Calibri" w:hAnsi="Calibri" w:cs="Calibri"/>
          <w:color w:val="000000"/>
        </w:rPr>
        <w:t>Si (</w:t>
      </w:r>
      <w:r>
        <w:rPr>
          <w:rFonts w:ascii="Calibri" w:hAnsi="Calibri" w:cs="Calibri"/>
          <w:color w:val="000000"/>
        </w:rPr>
        <w:t>5</w:t>
      </w:r>
      <w:r w:rsidRPr="00B9553E">
        <w:rPr>
          <w:rFonts w:ascii="Calibri" w:hAnsi="Calibri" w:cs="Calibri"/>
          <w:color w:val="000000"/>
        </w:rPr>
        <w:t>)</w:t>
      </w:r>
    </w:p>
    <w:p w:rsidR="007C1453" w:rsidRPr="00B9553E"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Pr>
          <w:rFonts w:ascii="Calibri" w:hAnsi="Calibri" w:cs="Calibri"/>
          <w:b/>
          <w:color w:val="000000"/>
        </w:rPr>
        <w:tab/>
      </w:r>
      <w:r w:rsidRPr="00B9553E">
        <w:rPr>
          <w:rFonts w:ascii="Calibri" w:hAnsi="Calibri" w:cs="Calibri"/>
          <w:b/>
          <w:color w:val="000000"/>
        </w:rPr>
        <w:t xml:space="preserve">Grupo Municipal Popular: </w:t>
      </w:r>
      <w:r>
        <w:rPr>
          <w:rFonts w:ascii="Calibri" w:hAnsi="Calibri" w:cs="Calibri"/>
          <w:color w:val="000000"/>
        </w:rPr>
        <w:t xml:space="preserve">Abstención </w:t>
      </w:r>
      <w:proofErr w:type="gramStart"/>
      <w:r>
        <w:rPr>
          <w:rFonts w:ascii="Calibri" w:hAnsi="Calibri" w:cs="Calibri"/>
          <w:color w:val="000000"/>
        </w:rPr>
        <w:t>( 2</w:t>
      </w:r>
      <w:proofErr w:type="gramEnd"/>
      <w:r w:rsidRPr="00B9553E">
        <w:rPr>
          <w:rFonts w:ascii="Calibri" w:hAnsi="Calibri" w:cs="Calibri"/>
          <w:color w:val="000000"/>
        </w:rPr>
        <w:t>)</w:t>
      </w:r>
    </w:p>
    <w:p w:rsidR="007C1453" w:rsidRPr="00B9553E"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B9553E">
        <w:rPr>
          <w:rFonts w:ascii="Calibri" w:hAnsi="Calibri" w:cs="Calibri"/>
          <w:b/>
          <w:color w:val="000000"/>
        </w:rPr>
        <w:tab/>
        <w:t xml:space="preserve">Grupo Municipal Izquierda Unida: </w:t>
      </w:r>
      <w:r>
        <w:rPr>
          <w:rFonts w:ascii="Calibri" w:hAnsi="Calibri" w:cs="Calibri"/>
          <w:color w:val="000000"/>
        </w:rPr>
        <w:t>Abstención</w:t>
      </w:r>
      <w:r w:rsidRPr="00B9553E">
        <w:rPr>
          <w:rFonts w:ascii="Calibri" w:hAnsi="Calibri" w:cs="Calibri"/>
          <w:color w:val="000000"/>
        </w:rPr>
        <w:t xml:space="preserve"> (1)</w:t>
      </w:r>
    </w:p>
    <w:p w:rsidR="007C1453" w:rsidRPr="00A40876"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B9553E">
        <w:rPr>
          <w:rFonts w:ascii="Calibri" w:hAnsi="Calibri" w:cs="Calibri"/>
          <w:b/>
          <w:color w:val="000000"/>
        </w:rPr>
        <w:tab/>
        <w:t xml:space="preserve">Grupo Municipal </w:t>
      </w:r>
      <w:r>
        <w:rPr>
          <w:rFonts w:ascii="Calibri" w:hAnsi="Calibri" w:cs="Calibri"/>
          <w:b/>
          <w:color w:val="000000"/>
        </w:rPr>
        <w:t>Vox</w:t>
      </w:r>
      <w:r w:rsidRPr="00B9553E">
        <w:rPr>
          <w:rFonts w:ascii="Calibri" w:hAnsi="Calibri" w:cs="Calibri"/>
          <w:color w:val="000000"/>
        </w:rPr>
        <w:t xml:space="preserve">: </w:t>
      </w:r>
      <w:r>
        <w:rPr>
          <w:rFonts w:ascii="Calibri" w:hAnsi="Calibri" w:cs="Calibri"/>
          <w:color w:val="000000"/>
        </w:rPr>
        <w:t xml:space="preserve">Abstención </w:t>
      </w:r>
      <w:r w:rsidRPr="00B9553E">
        <w:rPr>
          <w:rFonts w:ascii="Calibri" w:hAnsi="Calibri" w:cs="Calibri"/>
          <w:color w:val="000000"/>
        </w:rPr>
        <w:t>(1).</w:t>
      </w:r>
    </w:p>
    <w:p w:rsidR="003F67B2" w:rsidRDefault="003F67B2" w:rsidP="003F67B2">
      <w:pPr>
        <w:spacing w:after="0" w:line="276" w:lineRule="auto"/>
        <w:jc w:val="both"/>
        <w:rPr>
          <w:rFonts w:ascii="Calibri" w:hAnsi="Calibri" w:cs="Calibri"/>
          <w:color w:val="000000"/>
        </w:rPr>
      </w:pPr>
    </w:p>
    <w:p w:rsidR="007C1453" w:rsidRPr="007C1453" w:rsidRDefault="007C1453" w:rsidP="003F67B2">
      <w:pPr>
        <w:spacing w:after="0" w:line="276" w:lineRule="auto"/>
        <w:jc w:val="both"/>
        <w:rPr>
          <w:rFonts w:ascii="Calibri" w:hAnsi="Calibri" w:cs="Calibri"/>
          <w:color w:val="000000"/>
        </w:rPr>
      </w:pPr>
    </w:p>
    <w:p w:rsidR="009809FD" w:rsidRDefault="009809FD" w:rsidP="009809FD">
      <w:pPr>
        <w:spacing w:after="0" w:line="276" w:lineRule="auto"/>
        <w:jc w:val="both"/>
        <w:rPr>
          <w:rFonts w:cstheme="minorHAnsi"/>
        </w:rPr>
      </w:pPr>
    </w:p>
    <w:p w:rsidR="003F67B2" w:rsidRPr="003F67B2" w:rsidRDefault="003F67B2" w:rsidP="009809FD">
      <w:pPr>
        <w:spacing w:after="0" w:line="276" w:lineRule="auto"/>
        <w:jc w:val="both"/>
        <w:rPr>
          <w:rFonts w:cstheme="minorHAnsi"/>
          <w:b/>
        </w:rPr>
      </w:pPr>
      <w:r>
        <w:rPr>
          <w:rFonts w:cstheme="minorHAnsi"/>
        </w:rPr>
        <w:tab/>
      </w:r>
      <w:proofErr w:type="gramStart"/>
      <w:r w:rsidRPr="003F67B2">
        <w:rPr>
          <w:rFonts w:cstheme="minorHAnsi"/>
          <w:b/>
        </w:rPr>
        <w:t>TERCERO.-</w:t>
      </w:r>
      <w:proofErr w:type="gramEnd"/>
      <w:r w:rsidRPr="003F67B2">
        <w:rPr>
          <w:rFonts w:cstheme="minorHAnsi"/>
          <w:b/>
        </w:rPr>
        <w:t xml:space="preserve"> MODIFICACIÓN DEL CONTRATO DEL SERVICIO DE AYUDA A DOMICILIO.- EMISIÓN DEL DICTAMEN QUE PROCEDA.</w:t>
      </w:r>
    </w:p>
    <w:p w:rsidR="003F67B2" w:rsidRPr="003F67B2" w:rsidRDefault="003F67B2" w:rsidP="009809FD">
      <w:pPr>
        <w:spacing w:after="0" w:line="276" w:lineRule="auto"/>
        <w:jc w:val="both"/>
        <w:rPr>
          <w:rFonts w:cstheme="minorHAnsi"/>
          <w:b/>
        </w:rPr>
      </w:pPr>
    </w:p>
    <w:p w:rsidR="003F67B2" w:rsidRDefault="003F67B2" w:rsidP="009809FD">
      <w:pPr>
        <w:spacing w:after="0" w:line="276" w:lineRule="auto"/>
        <w:jc w:val="both"/>
        <w:rPr>
          <w:rFonts w:cstheme="minorHAnsi"/>
        </w:rPr>
      </w:pPr>
      <w:r w:rsidRPr="003F67B2">
        <w:rPr>
          <w:rFonts w:cstheme="minorHAnsi"/>
          <w:b/>
        </w:rPr>
        <w:tab/>
        <w:t xml:space="preserve">VISTA </w:t>
      </w:r>
      <w:r>
        <w:rPr>
          <w:rFonts w:cstheme="minorHAnsi"/>
        </w:rPr>
        <w:t xml:space="preserve">la Propuesta de Alcaldía relativa a la modificación del contrato del servicio de ayuda a domicilio </w:t>
      </w:r>
      <w:r w:rsidRPr="007C1453">
        <w:rPr>
          <w:rFonts w:cstheme="minorHAnsi"/>
        </w:rPr>
        <w:t>del tenor literal siguiente:</w:t>
      </w:r>
    </w:p>
    <w:p w:rsidR="003F67B2" w:rsidRDefault="003F67B2" w:rsidP="009809FD">
      <w:pPr>
        <w:spacing w:after="0" w:line="276" w:lineRule="auto"/>
        <w:jc w:val="both"/>
        <w:rPr>
          <w:rFonts w:cstheme="minorHAnsi"/>
        </w:rPr>
      </w:pPr>
    </w:p>
    <w:p w:rsidR="007C1453" w:rsidRPr="007C1453" w:rsidRDefault="007C1453" w:rsidP="007C1453">
      <w:pPr>
        <w:jc w:val="both"/>
      </w:pPr>
      <w:r w:rsidRPr="007C1453">
        <w:rPr>
          <w:b/>
        </w:rPr>
        <w:t xml:space="preserve">CONSIDERANDO </w:t>
      </w:r>
      <w:r w:rsidRPr="007C1453">
        <w:t>que el Pleno de la Corporación en sesión ordinaria celebrada el día 26 de mayo de 2.021 acordó adjudicar el contrato del servicio de ayuda a domicilio a la mercantil SERVICIOS ASISTENCIALES A LA COMUNIDAD ESPAÑA, S.L, resultando el precio/hora por la presentación del servicio de 12,40 € (de lunes a sábados) y de 16,49 € (domingos y festivos), siendo el precio total del contrato de 1.410.349,70 € (21.064 horas/año de lunes a sábado y 1.266 horas/años domingos y festivos).</w:t>
      </w:r>
    </w:p>
    <w:p w:rsidR="007C1453" w:rsidRPr="007C1453" w:rsidRDefault="007C1453" w:rsidP="007C1453">
      <w:pPr>
        <w:ind w:firstLine="720"/>
        <w:jc w:val="both"/>
        <w:rPr>
          <w:rFonts w:eastAsia="Times New Roman" w:cstheme="minorHAnsi"/>
          <w:lang w:eastAsia="es-ES"/>
        </w:rPr>
      </w:pPr>
      <w:r w:rsidRPr="007C1453">
        <w:rPr>
          <w:b/>
        </w:rPr>
        <w:t xml:space="preserve">VISTO </w:t>
      </w:r>
      <w:r w:rsidRPr="007C1453">
        <w:t xml:space="preserve">el escrito remitido con fecha 4-04-2023 por la entidad </w:t>
      </w:r>
      <w:r w:rsidRPr="007C1453">
        <w:rPr>
          <w:rFonts w:eastAsia="Times New Roman" w:cstheme="minorHAnsi"/>
          <w:lang w:eastAsia="es-ES"/>
        </w:rPr>
        <w:t>SERVICIOS ASISTENCIALES A LA COMUNIDAD ESPAÑA, S.L. que dice:</w:t>
      </w:r>
    </w:p>
    <w:p w:rsidR="007C1453" w:rsidRPr="007C1453" w:rsidRDefault="007C1453" w:rsidP="007C1453">
      <w:pPr>
        <w:shd w:val="clear" w:color="auto" w:fill="FFFFFF"/>
        <w:spacing w:before="100" w:beforeAutospacing="1" w:after="100" w:afterAutospacing="1" w:line="240" w:lineRule="auto"/>
        <w:ind w:firstLine="708"/>
        <w:jc w:val="both"/>
        <w:rPr>
          <w:rFonts w:eastAsia="Times New Roman" w:cstheme="minorHAnsi"/>
          <w:i/>
          <w:lang w:eastAsia="es-ES"/>
        </w:rPr>
      </w:pPr>
      <w:r w:rsidRPr="007C1453">
        <w:rPr>
          <w:rFonts w:eastAsia="Times New Roman" w:cstheme="minorHAnsi"/>
          <w:i/>
          <w:lang w:eastAsia="es-ES"/>
        </w:rPr>
        <w:t>“Se ha publicado la Orden 54/2023, de 22 de marzo, de la Consejería de Bienestar Social, por la que se modifica la Orden 1/2017, de 13 de enero, por la que se establecen los criterios de financiación para la suscripción de convenios con las entidades locales para la prestación de servicios sociales de atención primaria en Castilla-La Mancha (2023/2752).</w:t>
      </w:r>
    </w:p>
    <w:p w:rsidR="007C1453" w:rsidRPr="007C1453" w:rsidRDefault="007C1453" w:rsidP="007C1453">
      <w:pPr>
        <w:shd w:val="clear" w:color="auto" w:fill="FFFFFF"/>
        <w:spacing w:before="100" w:beforeAutospacing="1" w:after="100" w:afterAutospacing="1" w:line="240" w:lineRule="auto"/>
        <w:ind w:firstLine="708"/>
        <w:jc w:val="both"/>
        <w:rPr>
          <w:rFonts w:eastAsia="Times New Roman" w:cstheme="minorHAnsi"/>
          <w:i/>
          <w:lang w:eastAsia="es-ES"/>
        </w:rPr>
      </w:pPr>
      <w:r w:rsidRPr="007C1453">
        <w:rPr>
          <w:rFonts w:eastAsia="Times New Roman" w:cstheme="minorHAnsi"/>
          <w:i/>
          <w:lang w:eastAsia="es-ES"/>
        </w:rPr>
        <w:t>En su virtud, el artículo 6.1.a) de la Orden 1/2017, de 13 de enero, de la Consejería de Bienestar Social, por el que se establece los conceptos y criterios de financiación para la prestación de ayuda a domicilio para la suscripción de convenios con las entidades locales para la prestación de servicios sociales de atención primaria en Castilla-La Mancha, queda redactado de la siguiente forma:</w:t>
      </w:r>
    </w:p>
    <w:p w:rsidR="007C1453" w:rsidRPr="007C1453" w:rsidRDefault="007C1453" w:rsidP="007C1453">
      <w:pPr>
        <w:shd w:val="clear" w:color="auto" w:fill="FFFFFF"/>
        <w:spacing w:before="100" w:beforeAutospacing="1" w:after="100" w:afterAutospacing="1" w:line="240" w:lineRule="auto"/>
        <w:ind w:firstLine="708"/>
        <w:jc w:val="both"/>
        <w:rPr>
          <w:rFonts w:eastAsia="Times New Roman" w:cstheme="minorHAnsi"/>
          <w:i/>
          <w:lang w:eastAsia="es-ES"/>
        </w:rPr>
      </w:pPr>
      <w:r w:rsidRPr="007C1453">
        <w:rPr>
          <w:rFonts w:eastAsia="Times New Roman" w:cstheme="minorHAnsi"/>
          <w:i/>
          <w:lang w:eastAsia="es-ES"/>
        </w:rPr>
        <w:t>“1.- Para el desarrollo de la prestación de ayuda a domicilio, la financiación se efectuará teniendo en cuenta los siguientes conceptos:</w:t>
      </w:r>
    </w:p>
    <w:p w:rsidR="007C1453" w:rsidRPr="007C1453" w:rsidRDefault="007C1453" w:rsidP="007C1453">
      <w:pPr>
        <w:shd w:val="clear" w:color="auto" w:fill="FFFFFF"/>
        <w:spacing w:before="100" w:beforeAutospacing="1" w:after="100" w:afterAutospacing="1" w:line="240" w:lineRule="auto"/>
        <w:jc w:val="both"/>
        <w:rPr>
          <w:rFonts w:eastAsia="Times New Roman" w:cstheme="minorHAnsi"/>
          <w:i/>
          <w:lang w:eastAsia="es-ES"/>
        </w:rPr>
      </w:pPr>
      <w:r w:rsidRPr="007C1453">
        <w:rPr>
          <w:rFonts w:eastAsia="Times New Roman" w:cstheme="minorHAnsi"/>
          <w:i/>
          <w:lang w:eastAsia="es-ES"/>
        </w:rPr>
        <w:t>a) Coste precio hora, en el que estarán incluidos todos los gastos inherentes que se deriven de la prestación de ayuda a domicilio, de acuerdo al siguiente precio hora de referencia:</w:t>
      </w:r>
    </w:p>
    <w:p w:rsidR="007C1453" w:rsidRPr="007C1453" w:rsidRDefault="007C1453" w:rsidP="007C1453">
      <w:pPr>
        <w:shd w:val="clear" w:color="auto" w:fill="FFFFFF"/>
        <w:spacing w:before="100" w:beforeAutospacing="1" w:after="100" w:afterAutospacing="1" w:line="240" w:lineRule="auto"/>
        <w:jc w:val="both"/>
        <w:rPr>
          <w:rFonts w:eastAsia="Times New Roman" w:cstheme="minorHAnsi"/>
          <w:i/>
          <w:lang w:eastAsia="es-ES"/>
        </w:rPr>
      </w:pPr>
      <w:r w:rsidRPr="007C1453">
        <w:rPr>
          <w:rFonts w:eastAsia="Times New Roman" w:cstheme="minorHAnsi"/>
          <w:i/>
          <w:lang w:eastAsia="es-ES"/>
        </w:rPr>
        <w:t>1.º Precio hora de referencia de lunes a sábado. – 13,15 € hora.</w:t>
      </w:r>
    </w:p>
    <w:p w:rsidR="007C1453" w:rsidRPr="007C1453" w:rsidRDefault="007C1453" w:rsidP="007C1453">
      <w:pPr>
        <w:shd w:val="clear" w:color="auto" w:fill="FFFFFF"/>
        <w:spacing w:before="100" w:beforeAutospacing="1" w:after="100" w:afterAutospacing="1" w:line="240" w:lineRule="auto"/>
        <w:jc w:val="both"/>
        <w:rPr>
          <w:rFonts w:eastAsia="Times New Roman" w:cstheme="minorHAnsi"/>
          <w:i/>
          <w:lang w:eastAsia="es-ES"/>
        </w:rPr>
      </w:pPr>
      <w:r w:rsidRPr="007C1453">
        <w:rPr>
          <w:rFonts w:eastAsia="Times New Roman" w:cstheme="minorHAnsi"/>
          <w:i/>
          <w:lang w:eastAsia="es-ES"/>
        </w:rPr>
        <w:t>2.º Precio hora de referencia domingos y festivos. – 17,49€ hora.”</w:t>
      </w:r>
    </w:p>
    <w:p w:rsidR="007C1453" w:rsidRPr="007C1453" w:rsidRDefault="007C1453" w:rsidP="007C1453">
      <w:pPr>
        <w:ind w:firstLine="720"/>
        <w:jc w:val="both"/>
        <w:rPr>
          <w:rFonts w:eastAsia="Times New Roman" w:cstheme="minorHAnsi"/>
          <w:lang w:eastAsia="es-ES"/>
        </w:rPr>
      </w:pPr>
      <w:r w:rsidRPr="007C1453">
        <w:rPr>
          <w:rFonts w:eastAsia="Times New Roman" w:cstheme="minorHAnsi"/>
          <w:lang w:eastAsia="es-ES"/>
        </w:rPr>
        <w:t>(…) Solicita: La actualización del precio hora del servicio del contrato (…)</w:t>
      </w:r>
    </w:p>
    <w:p w:rsidR="007C1453" w:rsidRPr="007C1453" w:rsidRDefault="007C1453" w:rsidP="007C1453">
      <w:pPr>
        <w:jc w:val="both"/>
        <w:rPr>
          <w:i/>
        </w:rPr>
      </w:pPr>
      <w:r w:rsidRPr="007C1453">
        <w:rPr>
          <w:b/>
        </w:rPr>
        <w:tab/>
        <w:t xml:space="preserve">VISTO </w:t>
      </w:r>
      <w:r w:rsidRPr="007C1453">
        <w:t xml:space="preserve">el informe emitido por la Sra. Secretaria del Ayuntamiento de fecha 13 de julio de 2.023 sobre la legislación aplicable y el proceso a seguir y en el que se determina, entre otras consideraciones, que la presente modificación no supone un incremento en más de 50 por ciento del precio original del contrato; así como el Informe de Intervención en el que se indica que </w:t>
      </w:r>
      <w:r w:rsidRPr="007C1453">
        <w:rPr>
          <w:i/>
        </w:rPr>
        <w:t xml:space="preserve">“ el valor estimado del contrato, tomando los nuevos precios hora del Convenio 2023, sobre la misma estimación de horas anuales, para el periodo de 5 años de vigencia del contrato, pasa a ser de 1.495.669,70 €. Por lo que si ponemos en comparación esta cifra con el valor estimado </w:t>
      </w:r>
      <w:r w:rsidRPr="007C1453">
        <w:rPr>
          <w:i/>
        </w:rPr>
        <w:lastRenderedPageBreak/>
        <w:t>inicial (1.410.349,70 €), supone un incremento del valor estimado del contrato del 6,04956345 %.”</w:t>
      </w:r>
    </w:p>
    <w:p w:rsidR="007C1453" w:rsidRPr="007C1453" w:rsidRDefault="007C1453" w:rsidP="007C1453">
      <w:pPr>
        <w:jc w:val="both"/>
      </w:pPr>
      <w:r w:rsidRPr="007C1453">
        <w:tab/>
      </w:r>
      <w:r w:rsidRPr="007C1453">
        <w:rPr>
          <w:b/>
        </w:rPr>
        <w:t>RESULTANDO</w:t>
      </w:r>
      <w:r w:rsidRPr="007C1453">
        <w:t xml:space="preserve"> que la Orden 54/2023, de 22 de marzo de la Consejería de Bienestar Social, que modifica la Orden 1/2017, de 13 de enero, por la que se establecen los criterios de financiación para la suscripción de convenios con las entidades locales para la prestación de servicios sociales de atención primaria en Castilla La Mancha, revisa el precio/hora por la prestación del servicio de ayuda a domicilio en 13,15 € de lunes a sábados y en 17,49 € los domingos y festivos.</w:t>
      </w:r>
    </w:p>
    <w:p w:rsidR="007C1453" w:rsidRPr="007C1453" w:rsidRDefault="007C1453" w:rsidP="007C1453">
      <w:pPr>
        <w:spacing w:line="276" w:lineRule="auto"/>
        <w:ind w:firstLine="709"/>
        <w:jc w:val="both"/>
        <w:rPr>
          <w:rFonts w:cstheme="minorHAnsi"/>
          <w:lang w:eastAsia="es-ES"/>
        </w:rPr>
      </w:pPr>
      <w:r w:rsidRPr="007C1453">
        <w:rPr>
          <w:b/>
        </w:rPr>
        <w:t>RESULTANDO</w:t>
      </w:r>
      <w:r w:rsidRPr="007C1453">
        <w:t xml:space="preserve"> que en el Convenio de Colaboración formalizado entre la Consejería de Bienestar Social de la Junta de Comunidades de Castilla-La Mancha y la entidad local de </w:t>
      </w:r>
      <w:proofErr w:type="spellStart"/>
      <w:r w:rsidRPr="007C1453">
        <w:t>Argamasilla</w:t>
      </w:r>
      <w:proofErr w:type="spellEnd"/>
      <w:r w:rsidRPr="007C1453">
        <w:t xml:space="preserve"> de Calatrava para la prestación de Servicios Sociales de atención primaria en el marco del Plan Concertado ya prevé este nuevo precio/hora por la prestación del servicio con efectos desde el 1 de enero de 2.023.</w:t>
      </w:r>
      <w:r w:rsidRPr="007C1453">
        <w:rPr>
          <w:rFonts w:cstheme="minorHAnsi"/>
          <w:lang w:eastAsia="es-ES"/>
        </w:rPr>
        <w:t xml:space="preserve"> Así mismo, este convenio mantiene que la Consejería aporta el 76% y la Entidad Local el 24% del coste hora de la prestación de ayuda a domicilio.</w:t>
      </w:r>
    </w:p>
    <w:p w:rsidR="007C1453" w:rsidRPr="007C1453" w:rsidRDefault="007C1453" w:rsidP="007C1453">
      <w:pPr>
        <w:ind w:firstLine="708"/>
        <w:jc w:val="both"/>
      </w:pPr>
      <w:r w:rsidRPr="007C1453">
        <w:rPr>
          <w:b/>
        </w:rPr>
        <w:t>CONSIDERANDO</w:t>
      </w:r>
      <w:r w:rsidRPr="007C1453">
        <w:t xml:space="preserve"> lo establecido en el artículo 205.2 b) de la Ley 9/20217, de 8 de noviembre de Contrataos del Sector Público respecto a las modificaciones no previstas en el pliego de cláusulas administrativas particulares, sólo podrán realizarse:  </w:t>
      </w:r>
    </w:p>
    <w:p w:rsidR="007C1453" w:rsidRPr="007C1453" w:rsidRDefault="007C1453" w:rsidP="007C1453">
      <w:pPr>
        <w:ind w:firstLine="708"/>
        <w:jc w:val="both"/>
        <w:rPr>
          <w:i/>
        </w:rPr>
      </w:pPr>
      <w:r w:rsidRPr="007C1453">
        <w:rPr>
          <w:i/>
        </w:rPr>
        <w:t>«b) Cuando la necesidad de modificar un contrato vigente se derive de circunstancias sobrevenidas y que fueran imprevisibles en el momento en que tuvo lugar la licitación del contrato, siempre y cuando se cumplan las tres condiciones siguientes:</w:t>
      </w:r>
    </w:p>
    <w:p w:rsidR="007C1453" w:rsidRPr="007C1453" w:rsidRDefault="007C1453" w:rsidP="007C1453">
      <w:pPr>
        <w:ind w:firstLine="708"/>
        <w:jc w:val="both"/>
        <w:rPr>
          <w:i/>
        </w:rPr>
      </w:pPr>
      <w:r w:rsidRPr="007C1453">
        <w:rPr>
          <w:i/>
        </w:rPr>
        <w:t>1.º Que la necesidad de la modificación se derive de circunstancias que una Administración diligente no hubiera podido prever.</w:t>
      </w:r>
    </w:p>
    <w:p w:rsidR="007C1453" w:rsidRPr="007C1453" w:rsidRDefault="007C1453" w:rsidP="007C1453">
      <w:pPr>
        <w:ind w:firstLine="708"/>
        <w:jc w:val="both"/>
        <w:rPr>
          <w:i/>
        </w:rPr>
      </w:pPr>
      <w:r w:rsidRPr="007C1453">
        <w:rPr>
          <w:i/>
        </w:rPr>
        <w:t>2.º Que la modificación no altere la naturaleza global del contrato.</w:t>
      </w:r>
    </w:p>
    <w:p w:rsidR="007C1453" w:rsidRPr="007C1453" w:rsidRDefault="007C1453" w:rsidP="007C1453">
      <w:pPr>
        <w:ind w:firstLine="708"/>
        <w:jc w:val="both"/>
        <w:rPr>
          <w:i/>
        </w:rPr>
      </w:pPr>
      <w:r w:rsidRPr="007C1453">
        <w:rPr>
          <w:i/>
        </w:rPr>
        <w:t>3.º Que la modificación del contrato implique una alteración en su cuantía que no exceda, aislada o conjuntamente con otras modificaciones acordadas conforme a este artículo, del 50 por ciento de su precio inicial, IVA excluido».</w:t>
      </w:r>
    </w:p>
    <w:p w:rsidR="007C1453" w:rsidRPr="007C1453" w:rsidRDefault="007C1453" w:rsidP="007C1453">
      <w:pPr>
        <w:jc w:val="both"/>
      </w:pPr>
      <w:r w:rsidRPr="007C1453">
        <w:tab/>
        <w:t>Dado que existe conformidad del contratista, según se desprende de la documentación aportada por éste en el expediente.</w:t>
      </w:r>
    </w:p>
    <w:p w:rsidR="007C1453" w:rsidRPr="007C1453" w:rsidRDefault="007C1453" w:rsidP="007C1453">
      <w:pPr>
        <w:jc w:val="both"/>
      </w:pPr>
      <w:r w:rsidRPr="007C1453">
        <w:tab/>
        <w:t xml:space="preserve">Esta Alcaldía propone al Pleno, previo dictamen de la comisión informativa correspondiente la adopción del siguiente </w:t>
      </w:r>
      <w:r w:rsidRPr="007C1453">
        <w:rPr>
          <w:b/>
        </w:rPr>
        <w:t>Acuerdo:</w:t>
      </w:r>
    </w:p>
    <w:p w:rsidR="007C1453" w:rsidRPr="007C1453" w:rsidRDefault="007C1453" w:rsidP="007C1453">
      <w:pPr>
        <w:spacing w:line="276" w:lineRule="auto"/>
        <w:ind w:right="-15" w:firstLine="696"/>
        <w:jc w:val="both"/>
        <w:rPr>
          <w:rFonts w:eastAsia="Times New Roman" w:cstheme="minorHAnsi"/>
          <w:bCs/>
          <w:lang w:eastAsia="es-ES"/>
        </w:rPr>
      </w:pPr>
      <w:proofErr w:type="gramStart"/>
      <w:r w:rsidRPr="007C1453">
        <w:rPr>
          <w:rFonts w:cstheme="minorHAnsi"/>
          <w:b/>
        </w:rPr>
        <w:t>PRIMERO.-</w:t>
      </w:r>
      <w:proofErr w:type="gramEnd"/>
      <w:r w:rsidRPr="007C1453">
        <w:rPr>
          <w:rFonts w:eastAsia="Times New Roman" w:cstheme="minorHAnsi"/>
          <w:bCs/>
          <w:lang w:eastAsia="es-ES"/>
        </w:rPr>
        <w:t xml:space="preserve"> Aprobar el expediente de modificación del contrato del servicio de ayuda a domicilio como consecuencia de la aprobación de la Orden 54/2023, de 22 de marzo, de la Consejería de Bienestar social que revisa el coste/hora del servicio de ayuda a domicilio, todo ello al amparo de lo previsto en el artículo 205.2 de la Ley 9/2017, de 8 de noviembre, de Contratos del Sector Público, de tal manera que el coste de la hora del servicio a domicilio queda de la siguiente manera:</w:t>
      </w:r>
    </w:p>
    <w:p w:rsidR="007C1453" w:rsidRPr="007C1453" w:rsidRDefault="007C1453" w:rsidP="007C1453">
      <w:pPr>
        <w:numPr>
          <w:ilvl w:val="0"/>
          <w:numId w:val="3"/>
        </w:numPr>
        <w:spacing w:line="276" w:lineRule="auto"/>
        <w:ind w:right="-15"/>
        <w:contextualSpacing/>
        <w:jc w:val="both"/>
        <w:rPr>
          <w:rFonts w:eastAsia="Times New Roman" w:cstheme="minorHAnsi"/>
          <w:bCs/>
          <w:lang w:eastAsia="es-ES"/>
        </w:rPr>
      </w:pPr>
      <w:r w:rsidRPr="007C1453">
        <w:rPr>
          <w:rFonts w:eastAsia="Times New Roman" w:cstheme="minorHAnsi"/>
          <w:bCs/>
          <w:lang w:eastAsia="es-ES"/>
        </w:rPr>
        <w:t>De lunes a viernes: Pasa de los 12,40 € a 13,15 €.</w:t>
      </w:r>
    </w:p>
    <w:p w:rsidR="007C1453" w:rsidRPr="007C1453" w:rsidRDefault="007C1453" w:rsidP="007C1453">
      <w:pPr>
        <w:numPr>
          <w:ilvl w:val="0"/>
          <w:numId w:val="3"/>
        </w:numPr>
        <w:spacing w:line="276" w:lineRule="auto"/>
        <w:ind w:right="-15"/>
        <w:contextualSpacing/>
        <w:jc w:val="both"/>
        <w:rPr>
          <w:rFonts w:eastAsia="Times New Roman" w:cstheme="minorHAnsi"/>
          <w:bCs/>
          <w:lang w:eastAsia="es-ES"/>
        </w:rPr>
      </w:pPr>
      <w:r w:rsidRPr="007C1453">
        <w:rPr>
          <w:rFonts w:eastAsia="Times New Roman" w:cstheme="minorHAnsi"/>
          <w:bCs/>
          <w:lang w:eastAsia="es-ES"/>
        </w:rPr>
        <w:t>Los domingos y festivos: Pasa de 16,49 € a 17,49 €.</w:t>
      </w:r>
    </w:p>
    <w:p w:rsidR="007C1453" w:rsidRPr="007C1453" w:rsidRDefault="007C1453" w:rsidP="007C1453">
      <w:pPr>
        <w:spacing w:line="276" w:lineRule="auto"/>
        <w:ind w:right="-15" w:firstLine="696"/>
        <w:jc w:val="both"/>
        <w:rPr>
          <w:rFonts w:eastAsia="Times New Roman" w:cstheme="minorHAnsi"/>
          <w:bCs/>
          <w:lang w:eastAsia="es-ES"/>
        </w:rPr>
      </w:pPr>
      <w:r w:rsidRPr="007C1453">
        <w:rPr>
          <w:rFonts w:eastAsia="Times New Roman" w:cstheme="minorHAnsi"/>
          <w:bCs/>
          <w:lang w:eastAsia="es-ES"/>
        </w:rPr>
        <w:lastRenderedPageBreak/>
        <w:t xml:space="preserve">Por </w:t>
      </w:r>
      <w:proofErr w:type="gramStart"/>
      <w:r w:rsidRPr="007C1453">
        <w:rPr>
          <w:rFonts w:eastAsia="Times New Roman" w:cstheme="minorHAnsi"/>
          <w:bCs/>
          <w:lang w:eastAsia="es-ES"/>
        </w:rPr>
        <w:t>tanto</w:t>
      </w:r>
      <w:proofErr w:type="gramEnd"/>
      <w:r w:rsidRPr="007C1453">
        <w:rPr>
          <w:rFonts w:eastAsia="Times New Roman" w:cstheme="minorHAnsi"/>
          <w:bCs/>
          <w:lang w:eastAsia="es-ES"/>
        </w:rPr>
        <w:t xml:space="preserve"> el valor estimado del contrato pasa a ser de 1.495.669,70 € respecto al valor inicial de 1.410.349,70 €</w:t>
      </w:r>
    </w:p>
    <w:p w:rsidR="007C1453" w:rsidRPr="007C1453" w:rsidRDefault="007C1453" w:rsidP="007C1453">
      <w:pPr>
        <w:spacing w:after="0" w:line="276" w:lineRule="auto"/>
        <w:ind w:right="-1" w:firstLine="696"/>
        <w:jc w:val="both"/>
        <w:rPr>
          <w:rFonts w:eastAsia="Times New Roman" w:cstheme="minorHAnsi"/>
          <w:lang w:eastAsia="es-ES"/>
        </w:rPr>
      </w:pPr>
      <w:proofErr w:type="gramStart"/>
      <w:r w:rsidRPr="007C1453">
        <w:rPr>
          <w:rFonts w:eastAsia="Times New Roman" w:cstheme="minorHAnsi"/>
          <w:b/>
          <w:lang w:val="es-ES_tradnl" w:eastAsia="es-ES"/>
        </w:rPr>
        <w:t>SEGUNDO</w:t>
      </w:r>
      <w:r w:rsidRPr="007C1453">
        <w:rPr>
          <w:rFonts w:eastAsia="Times New Roman" w:cstheme="minorHAnsi"/>
          <w:b/>
          <w:bCs/>
          <w:lang w:eastAsia="es-ES"/>
        </w:rPr>
        <w:t>.-</w:t>
      </w:r>
      <w:proofErr w:type="gramEnd"/>
      <w:r w:rsidRPr="007C1453">
        <w:rPr>
          <w:rFonts w:eastAsia="Times New Roman" w:cstheme="minorHAnsi"/>
          <w:b/>
          <w:bCs/>
          <w:lang w:eastAsia="es-ES"/>
        </w:rPr>
        <w:t xml:space="preserve"> </w:t>
      </w:r>
      <w:r w:rsidRPr="007C1453">
        <w:rPr>
          <w:rFonts w:eastAsia="Times New Roman" w:cstheme="minorHAnsi"/>
          <w:lang w:eastAsia="es-ES"/>
        </w:rPr>
        <w:t>Aprobar y disponer el gasto que origina dicha modificación.</w:t>
      </w:r>
    </w:p>
    <w:p w:rsidR="007C1453" w:rsidRPr="007C1453" w:rsidRDefault="007C1453" w:rsidP="007C1453">
      <w:pPr>
        <w:spacing w:after="0" w:line="276" w:lineRule="auto"/>
        <w:ind w:right="-1"/>
        <w:jc w:val="both"/>
        <w:rPr>
          <w:rFonts w:eastAsia="Times New Roman" w:cstheme="minorHAnsi"/>
          <w:lang w:eastAsia="es-ES"/>
        </w:rPr>
      </w:pPr>
    </w:p>
    <w:p w:rsidR="007C1453" w:rsidRPr="007C1453" w:rsidRDefault="007C1453" w:rsidP="007C1453">
      <w:pPr>
        <w:spacing w:after="0" w:line="276" w:lineRule="auto"/>
        <w:ind w:right="-1" w:firstLine="696"/>
        <w:jc w:val="both"/>
        <w:rPr>
          <w:rFonts w:eastAsia="Times New Roman" w:cstheme="minorHAnsi"/>
          <w:lang w:eastAsia="es-ES"/>
        </w:rPr>
      </w:pPr>
      <w:proofErr w:type="gramStart"/>
      <w:r w:rsidRPr="007C1453">
        <w:rPr>
          <w:rFonts w:eastAsia="Times New Roman" w:cstheme="minorHAnsi"/>
          <w:b/>
          <w:lang w:eastAsia="es-ES"/>
        </w:rPr>
        <w:t>TERCERO.-</w:t>
      </w:r>
      <w:proofErr w:type="gramEnd"/>
      <w:r w:rsidRPr="007C1453">
        <w:rPr>
          <w:rFonts w:eastAsia="Times New Roman" w:cstheme="minorHAnsi"/>
          <w:lang w:eastAsia="es-ES"/>
        </w:rPr>
        <w:t xml:space="preserve"> Requerir al adjudicatario, en virtud del artículo 109 de la Ley 9/2017, de 8 de noviembre de Contratos del Sector Público, sobre el reajuste de garantías, la formalización de la nueva garantía por importe de 4.266,00 €, según el informe de Intervención.</w:t>
      </w:r>
    </w:p>
    <w:p w:rsidR="007C1453" w:rsidRPr="007C1453" w:rsidRDefault="007C1453" w:rsidP="007C1453">
      <w:pPr>
        <w:spacing w:after="0" w:line="276" w:lineRule="auto"/>
        <w:ind w:right="-1" w:firstLine="696"/>
        <w:jc w:val="both"/>
        <w:rPr>
          <w:rFonts w:eastAsia="Times New Roman" w:cstheme="minorHAnsi"/>
          <w:lang w:eastAsia="es-ES"/>
        </w:rPr>
      </w:pPr>
    </w:p>
    <w:p w:rsidR="007C1453" w:rsidRPr="007C1453" w:rsidRDefault="007C1453" w:rsidP="007C1453">
      <w:pPr>
        <w:spacing w:after="0" w:line="276" w:lineRule="auto"/>
        <w:ind w:right="-1" w:firstLine="696"/>
        <w:jc w:val="both"/>
        <w:rPr>
          <w:rFonts w:eastAsia="Times New Roman" w:cstheme="minorHAnsi"/>
          <w:lang w:eastAsia="es-ES"/>
        </w:rPr>
      </w:pPr>
      <w:proofErr w:type="gramStart"/>
      <w:r w:rsidRPr="007C1453">
        <w:rPr>
          <w:rFonts w:eastAsia="Times New Roman" w:cstheme="minorHAnsi"/>
          <w:b/>
          <w:lang w:eastAsia="es-ES"/>
        </w:rPr>
        <w:t>CUARTO.-</w:t>
      </w:r>
      <w:proofErr w:type="gramEnd"/>
      <w:r w:rsidRPr="007C1453">
        <w:rPr>
          <w:rFonts w:eastAsia="Times New Roman" w:cstheme="minorHAnsi"/>
          <w:lang w:eastAsia="es-ES"/>
        </w:rPr>
        <w:t xml:space="preserve"> Proceder, conforme al artículo 207.3 de la Ley 9/2017, de 8 de noviembre, de Contratos del Sector Público a la publicación del anuncio de modificación en el perfil de contratante alojado en la Plataforma de Contratación del Sector Público en el plazo de 5 días desde la aprobación de la misma.</w:t>
      </w:r>
    </w:p>
    <w:p w:rsidR="007C1453" w:rsidRPr="007C1453" w:rsidRDefault="007C1453" w:rsidP="007C1453">
      <w:pPr>
        <w:spacing w:after="0" w:line="276" w:lineRule="auto"/>
        <w:ind w:right="-1" w:firstLine="696"/>
        <w:jc w:val="both"/>
        <w:rPr>
          <w:rFonts w:eastAsia="Times New Roman" w:cstheme="minorHAnsi"/>
          <w:lang w:eastAsia="es-ES"/>
        </w:rPr>
      </w:pPr>
    </w:p>
    <w:p w:rsidR="007C1453" w:rsidRPr="007C1453" w:rsidRDefault="007C1453" w:rsidP="007C1453">
      <w:pPr>
        <w:spacing w:after="0" w:line="276" w:lineRule="auto"/>
        <w:ind w:right="-1" w:firstLine="696"/>
        <w:jc w:val="both"/>
        <w:rPr>
          <w:rFonts w:eastAsia="Times New Roman" w:cstheme="minorHAnsi"/>
          <w:lang w:eastAsia="es-ES"/>
        </w:rPr>
      </w:pPr>
      <w:proofErr w:type="gramStart"/>
      <w:r w:rsidRPr="007C1453">
        <w:rPr>
          <w:rFonts w:eastAsia="Times New Roman" w:cstheme="minorHAnsi"/>
          <w:b/>
          <w:lang w:eastAsia="es-ES"/>
        </w:rPr>
        <w:t>QUINTO.-</w:t>
      </w:r>
      <w:proofErr w:type="gramEnd"/>
      <w:r w:rsidRPr="007C1453">
        <w:rPr>
          <w:rFonts w:eastAsia="Times New Roman" w:cstheme="minorHAnsi"/>
          <w:lang w:eastAsia="es-ES"/>
        </w:rPr>
        <w:t xml:space="preserve"> Proceder en el plazo previsto en el artículo 153 de la Ley 9/2017, de 8 de noviembre, de Contratos del Sector Público a la formalización de la modificación del contrato en la correspondiente adenda, que quedará unida al contrato originariamente formalizado.</w:t>
      </w:r>
    </w:p>
    <w:p w:rsidR="007C1453" w:rsidRPr="007C1453" w:rsidRDefault="007C1453" w:rsidP="007C1453">
      <w:pPr>
        <w:spacing w:after="0" w:line="276" w:lineRule="auto"/>
        <w:ind w:right="-15" w:firstLine="696"/>
        <w:jc w:val="both"/>
        <w:rPr>
          <w:rFonts w:eastAsia="Times New Roman" w:cstheme="minorHAnsi"/>
          <w:lang w:eastAsia="es-ES"/>
        </w:rPr>
      </w:pPr>
    </w:p>
    <w:p w:rsidR="007C1453" w:rsidRPr="007C1453" w:rsidRDefault="007C1453" w:rsidP="007C1453">
      <w:pPr>
        <w:spacing w:after="0" w:line="276" w:lineRule="auto"/>
        <w:ind w:firstLine="708"/>
        <w:jc w:val="both"/>
        <w:rPr>
          <w:rFonts w:eastAsia="Verdana" w:cstheme="minorHAnsi"/>
          <w:i/>
          <w:lang w:eastAsia="es-ES"/>
        </w:rPr>
      </w:pPr>
      <w:proofErr w:type="gramStart"/>
      <w:r w:rsidRPr="007C1453">
        <w:rPr>
          <w:rFonts w:eastAsia="Verdana" w:cstheme="minorHAnsi"/>
          <w:b/>
          <w:iCs/>
          <w:lang w:eastAsia="es-ES"/>
        </w:rPr>
        <w:t>SEXTO.-</w:t>
      </w:r>
      <w:proofErr w:type="gramEnd"/>
      <w:r w:rsidRPr="007C1453">
        <w:rPr>
          <w:rFonts w:eastAsia="Verdana" w:cstheme="minorHAnsi"/>
          <w:iCs/>
          <w:lang w:eastAsia="es-ES"/>
        </w:rPr>
        <w:t xml:space="preserve"> </w:t>
      </w:r>
      <w:r w:rsidRPr="007C1453">
        <w:rPr>
          <w:rFonts w:eastAsia="Verdana" w:cstheme="minorHAnsi"/>
          <w:lang w:eastAsia="es-ES"/>
        </w:rPr>
        <w:t>Dar</w:t>
      </w:r>
      <w:r w:rsidRPr="007C1453">
        <w:rPr>
          <w:rFonts w:eastAsia="Verdana" w:cstheme="minorHAnsi"/>
          <w:iCs/>
          <w:lang w:eastAsia="es-ES"/>
        </w:rPr>
        <w:t xml:space="preserve"> cuenta de la presente Resolución a Intervención y a Tesorería a los efectos de practicar las anotaciones contables que procedan.</w:t>
      </w:r>
    </w:p>
    <w:p w:rsidR="007C1453" w:rsidRPr="007C1453" w:rsidRDefault="007C1453" w:rsidP="007C1453">
      <w:pPr>
        <w:spacing w:after="0" w:line="276" w:lineRule="auto"/>
        <w:ind w:right="-15" w:firstLine="696"/>
        <w:jc w:val="both"/>
        <w:rPr>
          <w:rFonts w:eastAsia="Times New Roman" w:cstheme="minorHAnsi"/>
          <w:lang w:eastAsia="es-ES"/>
        </w:rPr>
      </w:pPr>
    </w:p>
    <w:p w:rsidR="007C1453" w:rsidRPr="007C1453" w:rsidRDefault="007C1453" w:rsidP="007C1453">
      <w:pPr>
        <w:spacing w:after="0" w:line="276" w:lineRule="auto"/>
        <w:ind w:right="-1" w:firstLine="696"/>
        <w:jc w:val="both"/>
        <w:rPr>
          <w:rFonts w:eastAsia="Times New Roman" w:cstheme="minorHAnsi"/>
          <w:lang w:val="es-ES_tradnl" w:eastAsia="es-ES"/>
        </w:rPr>
      </w:pPr>
      <w:proofErr w:type="gramStart"/>
      <w:r w:rsidRPr="007C1453">
        <w:rPr>
          <w:rFonts w:eastAsia="Times New Roman" w:cstheme="minorHAnsi"/>
          <w:b/>
          <w:bCs/>
          <w:lang w:eastAsia="es-ES"/>
        </w:rPr>
        <w:t>SÉPTIMO.-</w:t>
      </w:r>
      <w:proofErr w:type="gramEnd"/>
      <w:r w:rsidRPr="007C1453">
        <w:rPr>
          <w:rFonts w:eastAsia="Times New Roman" w:cstheme="minorHAnsi"/>
          <w:b/>
          <w:bCs/>
          <w:lang w:eastAsia="es-ES"/>
        </w:rPr>
        <w:t xml:space="preserve"> </w:t>
      </w:r>
      <w:r w:rsidRPr="007C1453">
        <w:rPr>
          <w:rFonts w:eastAsia="Times New Roman" w:cstheme="minorHAnsi"/>
          <w:lang w:eastAsia="es-ES"/>
        </w:rPr>
        <w:t>Notificar el acuerdo  de modificación del contrato al adjudicatario del mismo.</w:t>
      </w:r>
      <w:r>
        <w:rPr>
          <w:rFonts w:eastAsia="Times New Roman" w:cstheme="minorHAnsi"/>
          <w:lang w:eastAsia="es-ES"/>
        </w:rPr>
        <w:t>”</w:t>
      </w:r>
    </w:p>
    <w:p w:rsidR="003F67B2" w:rsidRPr="003F67B2" w:rsidRDefault="003F67B2" w:rsidP="009809FD">
      <w:pPr>
        <w:spacing w:after="0" w:line="276" w:lineRule="auto"/>
        <w:jc w:val="both"/>
        <w:rPr>
          <w:rFonts w:cstheme="minorHAnsi"/>
        </w:rPr>
      </w:pPr>
    </w:p>
    <w:p w:rsidR="009809FD" w:rsidRDefault="007C1453" w:rsidP="009809FD">
      <w:pPr>
        <w:spacing w:after="0" w:line="276" w:lineRule="auto"/>
        <w:ind w:firstLine="708"/>
        <w:jc w:val="both"/>
        <w:rPr>
          <w:rFonts w:cstheme="minorHAnsi"/>
        </w:rPr>
      </w:pPr>
      <w:r>
        <w:rPr>
          <w:rFonts w:cstheme="minorHAnsi"/>
        </w:rPr>
        <w:t xml:space="preserve">Toma la palabra la </w:t>
      </w:r>
      <w:r w:rsidRPr="007C1453">
        <w:rPr>
          <w:rFonts w:cstheme="minorHAnsi"/>
          <w:b/>
        </w:rPr>
        <w:t>Sra. Presidenta de la Comisión</w:t>
      </w:r>
      <w:r>
        <w:rPr>
          <w:rFonts w:cstheme="minorHAnsi"/>
        </w:rPr>
        <w:t xml:space="preserve"> Informativa que informa a los Sres. Asistentes que </w:t>
      </w:r>
      <w:proofErr w:type="gramStart"/>
      <w:r>
        <w:rPr>
          <w:rFonts w:cstheme="minorHAnsi"/>
        </w:rPr>
        <w:t>la modificación del contrato del servicio de ayuda a domicilio vienen</w:t>
      </w:r>
      <w:proofErr w:type="gramEnd"/>
      <w:r>
        <w:rPr>
          <w:rFonts w:cstheme="minorHAnsi"/>
        </w:rPr>
        <w:t xml:space="preserve"> motivada por la modificación que hace la Junta de Comunidades de Castilla La Mancha del coste del precio hora del servicio de ayuda a domicilio.</w:t>
      </w:r>
    </w:p>
    <w:p w:rsidR="007C1453" w:rsidRDefault="007C1453" w:rsidP="009809FD">
      <w:pPr>
        <w:spacing w:after="0" w:line="276" w:lineRule="auto"/>
        <w:ind w:firstLine="708"/>
        <w:jc w:val="both"/>
        <w:rPr>
          <w:rFonts w:cstheme="minorHAnsi"/>
        </w:rPr>
      </w:pPr>
    </w:p>
    <w:p w:rsidR="007C1453" w:rsidRDefault="007C1453" w:rsidP="009809FD">
      <w:pPr>
        <w:spacing w:after="0" w:line="276" w:lineRule="auto"/>
        <w:ind w:firstLine="708"/>
        <w:jc w:val="both"/>
        <w:rPr>
          <w:rFonts w:cstheme="minorHAnsi"/>
        </w:rPr>
      </w:pPr>
      <w:r>
        <w:rPr>
          <w:rFonts w:cstheme="minorHAnsi"/>
        </w:rPr>
        <w:t xml:space="preserve">Se inicia el turno de intervención con la </w:t>
      </w:r>
      <w:r w:rsidRPr="00B22607">
        <w:rPr>
          <w:rFonts w:cstheme="minorHAnsi"/>
          <w:b/>
        </w:rPr>
        <w:t>Sra. Requena del Hoyo</w:t>
      </w:r>
      <w:r>
        <w:rPr>
          <w:rFonts w:cstheme="minorHAnsi"/>
        </w:rPr>
        <w:t xml:space="preserve"> que pregunta si esta </w:t>
      </w:r>
      <w:proofErr w:type="gramStart"/>
      <w:r>
        <w:rPr>
          <w:rFonts w:cstheme="minorHAnsi"/>
        </w:rPr>
        <w:t>subida  va</w:t>
      </w:r>
      <w:proofErr w:type="gramEnd"/>
      <w:r>
        <w:rPr>
          <w:rFonts w:cstheme="minorHAnsi"/>
        </w:rPr>
        <w:t xml:space="preserve"> a repercutir en las trabajadoras.</w:t>
      </w:r>
    </w:p>
    <w:p w:rsidR="007C1453" w:rsidRDefault="007C1453" w:rsidP="009809FD">
      <w:pPr>
        <w:spacing w:after="0" w:line="276" w:lineRule="auto"/>
        <w:ind w:firstLine="708"/>
        <w:jc w:val="both"/>
        <w:rPr>
          <w:rFonts w:cstheme="minorHAnsi"/>
        </w:rPr>
      </w:pPr>
    </w:p>
    <w:p w:rsidR="007C1453" w:rsidRDefault="007C1453" w:rsidP="009809FD">
      <w:pPr>
        <w:spacing w:after="0" w:line="276" w:lineRule="auto"/>
        <w:ind w:firstLine="708"/>
        <w:jc w:val="both"/>
        <w:rPr>
          <w:rFonts w:cstheme="minorHAnsi"/>
        </w:rPr>
      </w:pPr>
      <w:r>
        <w:rPr>
          <w:rFonts w:cstheme="minorHAnsi"/>
        </w:rPr>
        <w:t xml:space="preserve">Toma la palabra el </w:t>
      </w:r>
      <w:bookmarkStart w:id="0" w:name="_GoBack"/>
      <w:r w:rsidRPr="00B22607">
        <w:rPr>
          <w:rFonts w:cstheme="minorHAnsi"/>
          <w:b/>
        </w:rPr>
        <w:t>Sr. García Serrano</w:t>
      </w:r>
      <w:r>
        <w:rPr>
          <w:rFonts w:cstheme="minorHAnsi"/>
        </w:rPr>
        <w:t xml:space="preserve"> </w:t>
      </w:r>
      <w:bookmarkEnd w:id="0"/>
      <w:r>
        <w:rPr>
          <w:rFonts w:cstheme="minorHAnsi"/>
        </w:rPr>
        <w:t>que le responde que eso depende de la empresa y no del Ayuntamiento, la relación laboral de los trabajadores es con la empresa.</w:t>
      </w:r>
    </w:p>
    <w:p w:rsidR="003F67B2" w:rsidRDefault="003F67B2" w:rsidP="009809FD">
      <w:pPr>
        <w:spacing w:after="0" w:line="276" w:lineRule="auto"/>
        <w:ind w:firstLine="708"/>
        <w:jc w:val="both"/>
        <w:rPr>
          <w:rFonts w:cstheme="minorHAnsi"/>
        </w:rPr>
      </w:pPr>
    </w:p>
    <w:p w:rsidR="003F67B2" w:rsidRPr="007C1453" w:rsidRDefault="003F67B2" w:rsidP="003F67B2">
      <w:pPr>
        <w:widowControl w:val="0"/>
        <w:autoSpaceDE w:val="0"/>
        <w:autoSpaceDN w:val="0"/>
        <w:spacing w:before="60" w:after="0" w:line="276" w:lineRule="auto"/>
        <w:ind w:firstLine="708"/>
        <w:jc w:val="both"/>
      </w:pPr>
      <w:r w:rsidRPr="007C1453">
        <w:t>No se producen más intervenciones.</w:t>
      </w:r>
    </w:p>
    <w:p w:rsidR="003F67B2" w:rsidRPr="007C1453" w:rsidRDefault="003F67B2" w:rsidP="003F67B2">
      <w:pPr>
        <w:spacing w:after="0" w:line="276" w:lineRule="auto"/>
        <w:jc w:val="both"/>
        <w:rPr>
          <w:rFonts w:cstheme="minorHAnsi"/>
        </w:rPr>
      </w:pPr>
    </w:p>
    <w:p w:rsidR="003F67B2" w:rsidRPr="007C1453" w:rsidRDefault="003F67B2" w:rsidP="003F67B2">
      <w:pPr>
        <w:spacing w:after="0" w:line="276" w:lineRule="auto"/>
        <w:ind w:firstLine="708"/>
        <w:jc w:val="both"/>
        <w:rPr>
          <w:rFonts w:cstheme="minorHAnsi"/>
        </w:rPr>
      </w:pPr>
      <w:r w:rsidRPr="007C1453">
        <w:rPr>
          <w:rFonts w:cstheme="minorHAnsi"/>
        </w:rPr>
        <w:t xml:space="preserve">La Comisión Informativa de Hacienda y Buen Gobierno por mayoría absoluta del número legal de miembros de la Corporación acuerda dictaminar favorablemente el </w:t>
      </w:r>
    </w:p>
    <w:p w:rsidR="003F67B2" w:rsidRPr="007C1453" w:rsidRDefault="007C1453" w:rsidP="003F67B2">
      <w:pPr>
        <w:spacing w:after="0" w:line="276" w:lineRule="auto"/>
        <w:jc w:val="both"/>
        <w:rPr>
          <w:rFonts w:cstheme="minorHAnsi"/>
        </w:rPr>
      </w:pPr>
      <w:r>
        <w:rPr>
          <w:rFonts w:cstheme="minorHAnsi"/>
        </w:rPr>
        <w:t>La propuesta de alcaldía</w:t>
      </w:r>
      <w:r w:rsidR="003F67B2" w:rsidRPr="007C1453">
        <w:rPr>
          <w:rFonts w:cstheme="minorHAnsi"/>
        </w:rPr>
        <w:t xml:space="preserve"> los términos que figura en el expediente, con el siguiente resultado:</w:t>
      </w:r>
    </w:p>
    <w:p w:rsidR="003F67B2" w:rsidRDefault="003F67B2" w:rsidP="003F67B2">
      <w:pPr>
        <w:spacing w:after="0" w:line="276" w:lineRule="auto"/>
        <w:jc w:val="both"/>
        <w:rPr>
          <w:rFonts w:ascii="Calibri" w:hAnsi="Calibri" w:cs="Calibri"/>
          <w:color w:val="000000"/>
        </w:rPr>
      </w:pPr>
    </w:p>
    <w:p w:rsidR="007C1453" w:rsidRDefault="007C1453" w:rsidP="003F67B2">
      <w:pPr>
        <w:spacing w:after="0" w:line="276" w:lineRule="auto"/>
        <w:jc w:val="both"/>
        <w:rPr>
          <w:rFonts w:ascii="Calibri" w:hAnsi="Calibri" w:cs="Calibri"/>
          <w:color w:val="000000"/>
        </w:rPr>
      </w:pPr>
    </w:p>
    <w:p w:rsidR="007C1453" w:rsidRDefault="007C1453" w:rsidP="003F67B2">
      <w:pPr>
        <w:spacing w:after="0" w:line="276" w:lineRule="auto"/>
        <w:jc w:val="both"/>
        <w:rPr>
          <w:rFonts w:ascii="Calibri" w:hAnsi="Calibri" w:cs="Calibri"/>
          <w:color w:val="000000"/>
        </w:rPr>
      </w:pPr>
    </w:p>
    <w:p w:rsidR="007C1453" w:rsidRDefault="007C1453" w:rsidP="003F67B2">
      <w:pPr>
        <w:spacing w:after="0" w:line="276" w:lineRule="auto"/>
        <w:jc w:val="both"/>
        <w:rPr>
          <w:rFonts w:ascii="Calibri" w:hAnsi="Calibri" w:cs="Calibri"/>
          <w:color w:val="000000"/>
        </w:rPr>
      </w:pPr>
    </w:p>
    <w:p w:rsidR="007C1453"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b/>
          <w:color w:val="000000"/>
        </w:rPr>
      </w:pPr>
      <w:r>
        <w:rPr>
          <w:rFonts w:ascii="Calibri" w:hAnsi="Calibri" w:cs="Calibri"/>
          <w:b/>
          <w:color w:val="000000"/>
        </w:rPr>
        <w:lastRenderedPageBreak/>
        <w:tab/>
      </w:r>
    </w:p>
    <w:p w:rsidR="007C1453"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Pr>
          <w:rFonts w:ascii="Calibri" w:hAnsi="Calibri" w:cs="Calibri"/>
          <w:b/>
          <w:color w:val="000000"/>
        </w:rPr>
        <w:tab/>
      </w:r>
      <w:r w:rsidRPr="00B9553E">
        <w:rPr>
          <w:rFonts w:ascii="Calibri" w:hAnsi="Calibri" w:cs="Calibri"/>
          <w:b/>
          <w:color w:val="000000"/>
        </w:rPr>
        <w:t xml:space="preserve">Grupo Municipal Socialista: </w:t>
      </w:r>
      <w:r w:rsidRPr="00B9553E">
        <w:rPr>
          <w:rFonts w:ascii="Calibri" w:hAnsi="Calibri" w:cs="Calibri"/>
          <w:color w:val="000000"/>
        </w:rPr>
        <w:t>Si (</w:t>
      </w:r>
      <w:r>
        <w:rPr>
          <w:rFonts w:ascii="Calibri" w:hAnsi="Calibri" w:cs="Calibri"/>
          <w:color w:val="000000"/>
        </w:rPr>
        <w:t>5</w:t>
      </w:r>
      <w:r w:rsidRPr="00B9553E">
        <w:rPr>
          <w:rFonts w:ascii="Calibri" w:hAnsi="Calibri" w:cs="Calibri"/>
          <w:color w:val="000000"/>
        </w:rPr>
        <w:t>)</w:t>
      </w:r>
    </w:p>
    <w:p w:rsidR="007C1453" w:rsidRPr="00B9553E"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Pr>
          <w:rFonts w:ascii="Calibri" w:hAnsi="Calibri" w:cs="Calibri"/>
          <w:b/>
          <w:color w:val="000000"/>
        </w:rPr>
        <w:tab/>
      </w:r>
      <w:r w:rsidRPr="00B9553E">
        <w:rPr>
          <w:rFonts w:ascii="Calibri" w:hAnsi="Calibri" w:cs="Calibri"/>
          <w:b/>
          <w:color w:val="000000"/>
        </w:rPr>
        <w:t xml:space="preserve">Grupo Municipal Popular: </w:t>
      </w:r>
      <w:r>
        <w:rPr>
          <w:rFonts w:ascii="Calibri" w:hAnsi="Calibri" w:cs="Calibri"/>
          <w:color w:val="000000"/>
        </w:rPr>
        <w:t xml:space="preserve">Abstención </w:t>
      </w:r>
      <w:proofErr w:type="gramStart"/>
      <w:r>
        <w:rPr>
          <w:rFonts w:ascii="Calibri" w:hAnsi="Calibri" w:cs="Calibri"/>
          <w:color w:val="000000"/>
        </w:rPr>
        <w:t>( 2</w:t>
      </w:r>
      <w:proofErr w:type="gramEnd"/>
      <w:r w:rsidRPr="00B9553E">
        <w:rPr>
          <w:rFonts w:ascii="Calibri" w:hAnsi="Calibri" w:cs="Calibri"/>
          <w:color w:val="000000"/>
        </w:rPr>
        <w:t>)</w:t>
      </w:r>
    </w:p>
    <w:p w:rsidR="007C1453" w:rsidRPr="00B9553E"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B9553E">
        <w:rPr>
          <w:rFonts w:ascii="Calibri" w:hAnsi="Calibri" w:cs="Calibri"/>
          <w:b/>
          <w:color w:val="000000"/>
        </w:rPr>
        <w:tab/>
        <w:t xml:space="preserve">Grupo Municipal Izquierda Unida: </w:t>
      </w:r>
      <w:r>
        <w:rPr>
          <w:rFonts w:ascii="Calibri" w:hAnsi="Calibri" w:cs="Calibri"/>
          <w:color w:val="000000"/>
        </w:rPr>
        <w:t>Abstención</w:t>
      </w:r>
      <w:r w:rsidRPr="00B9553E">
        <w:rPr>
          <w:rFonts w:ascii="Calibri" w:hAnsi="Calibri" w:cs="Calibri"/>
          <w:color w:val="000000"/>
        </w:rPr>
        <w:t xml:space="preserve"> (1)</w:t>
      </w:r>
    </w:p>
    <w:p w:rsidR="007C1453" w:rsidRPr="007C1453" w:rsidRDefault="007C1453" w:rsidP="007C1453">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B9553E">
        <w:rPr>
          <w:rFonts w:ascii="Calibri" w:hAnsi="Calibri" w:cs="Calibri"/>
          <w:b/>
          <w:color w:val="000000"/>
        </w:rPr>
        <w:tab/>
        <w:t xml:space="preserve">Grupo Municipal </w:t>
      </w:r>
      <w:r>
        <w:rPr>
          <w:rFonts w:ascii="Calibri" w:hAnsi="Calibri" w:cs="Calibri"/>
          <w:b/>
          <w:color w:val="000000"/>
        </w:rPr>
        <w:t>Vox</w:t>
      </w:r>
      <w:r w:rsidRPr="00B9553E">
        <w:rPr>
          <w:rFonts w:ascii="Calibri" w:hAnsi="Calibri" w:cs="Calibri"/>
          <w:color w:val="000000"/>
        </w:rPr>
        <w:t xml:space="preserve">: </w:t>
      </w:r>
      <w:r>
        <w:rPr>
          <w:rFonts w:ascii="Calibri" w:hAnsi="Calibri" w:cs="Calibri"/>
          <w:color w:val="000000"/>
        </w:rPr>
        <w:t xml:space="preserve">Abstención </w:t>
      </w:r>
      <w:r w:rsidRPr="00B9553E">
        <w:rPr>
          <w:rFonts w:ascii="Calibri" w:hAnsi="Calibri" w:cs="Calibri"/>
          <w:color w:val="000000"/>
        </w:rPr>
        <w:t>(1).</w:t>
      </w:r>
    </w:p>
    <w:p w:rsidR="003F67B2" w:rsidRPr="000B2B23" w:rsidRDefault="003F67B2" w:rsidP="009809FD">
      <w:pPr>
        <w:spacing w:after="0" w:line="276" w:lineRule="auto"/>
        <w:ind w:firstLine="708"/>
        <w:jc w:val="both"/>
        <w:rPr>
          <w:rFonts w:cstheme="minorHAnsi"/>
        </w:rPr>
      </w:pPr>
    </w:p>
    <w:p w:rsidR="009809FD" w:rsidRPr="000B2B23" w:rsidRDefault="003F67B2" w:rsidP="009809FD">
      <w:pPr>
        <w:spacing w:after="200" w:line="276" w:lineRule="auto"/>
        <w:ind w:firstLine="708"/>
        <w:jc w:val="both"/>
        <w:rPr>
          <w:rFonts w:cstheme="minorHAnsi"/>
          <w:b/>
        </w:rPr>
      </w:pPr>
      <w:proofErr w:type="gramStart"/>
      <w:r>
        <w:rPr>
          <w:rFonts w:cstheme="minorHAnsi"/>
          <w:b/>
        </w:rPr>
        <w:t>CUARTO</w:t>
      </w:r>
      <w:r w:rsidR="009809FD" w:rsidRPr="000B2B23">
        <w:rPr>
          <w:rFonts w:cstheme="minorHAnsi"/>
          <w:b/>
        </w:rPr>
        <w:t>.-</w:t>
      </w:r>
      <w:proofErr w:type="gramEnd"/>
      <w:r w:rsidR="009809FD" w:rsidRPr="000B2B23">
        <w:rPr>
          <w:rFonts w:cstheme="minorHAnsi"/>
          <w:b/>
        </w:rPr>
        <w:t xml:space="preserve"> RUEGOS Y PREGUNTAS</w:t>
      </w:r>
    </w:p>
    <w:p w:rsidR="009809FD" w:rsidRDefault="009809FD" w:rsidP="009809FD">
      <w:pPr>
        <w:spacing w:after="200" w:line="276" w:lineRule="auto"/>
        <w:ind w:firstLine="708"/>
        <w:jc w:val="both"/>
        <w:rPr>
          <w:rFonts w:cstheme="minorHAnsi"/>
        </w:rPr>
      </w:pPr>
      <w:r w:rsidRPr="000B2B23">
        <w:rPr>
          <w:rFonts w:cstheme="minorHAnsi"/>
        </w:rPr>
        <w:t xml:space="preserve">Por </w:t>
      </w:r>
      <w:r w:rsidR="007C1453">
        <w:rPr>
          <w:rFonts w:cstheme="minorHAnsi"/>
        </w:rPr>
        <w:t>la Sra. Presidenta</w:t>
      </w:r>
      <w:r w:rsidRPr="000B2B23">
        <w:rPr>
          <w:rFonts w:cstheme="minorHAnsi"/>
        </w:rPr>
        <w:t xml:space="preserve"> se pregunta si alguno de los Sres. Concejales desea formular algún tipo de ruego /o pregunta.</w:t>
      </w:r>
    </w:p>
    <w:p w:rsidR="007C1453" w:rsidRDefault="007C1453" w:rsidP="009809FD">
      <w:pPr>
        <w:spacing w:after="200" w:line="276" w:lineRule="auto"/>
        <w:ind w:firstLine="708"/>
        <w:jc w:val="both"/>
        <w:rPr>
          <w:rFonts w:cstheme="minorHAnsi"/>
        </w:rPr>
      </w:pPr>
      <w:r>
        <w:rPr>
          <w:rFonts w:cstheme="minorHAnsi"/>
        </w:rPr>
        <w:t xml:space="preserve">Toma la palabra la </w:t>
      </w:r>
      <w:r w:rsidRPr="007C1453">
        <w:rPr>
          <w:rFonts w:cstheme="minorHAnsi"/>
          <w:b/>
        </w:rPr>
        <w:t>Sra. Requena del Hoyo</w:t>
      </w:r>
      <w:r>
        <w:rPr>
          <w:rFonts w:cstheme="minorHAnsi"/>
        </w:rPr>
        <w:t xml:space="preserve"> que pregunta si la modificación de la tasa del servicio de la guardería rural va a repercutir en el salario del guarda rural.</w:t>
      </w:r>
    </w:p>
    <w:p w:rsidR="007C1453" w:rsidRDefault="007C1453" w:rsidP="009809FD">
      <w:pPr>
        <w:spacing w:after="200" w:line="276" w:lineRule="auto"/>
        <w:ind w:firstLine="708"/>
        <w:jc w:val="both"/>
        <w:rPr>
          <w:rFonts w:cstheme="minorHAnsi"/>
        </w:rPr>
      </w:pPr>
      <w:r>
        <w:rPr>
          <w:rFonts w:cstheme="minorHAnsi"/>
        </w:rPr>
        <w:t xml:space="preserve">El </w:t>
      </w:r>
      <w:r w:rsidRPr="007C1453">
        <w:rPr>
          <w:rFonts w:cstheme="minorHAnsi"/>
          <w:b/>
        </w:rPr>
        <w:t>Sr. García Serrano</w:t>
      </w:r>
      <w:r>
        <w:rPr>
          <w:rFonts w:cstheme="minorHAnsi"/>
        </w:rPr>
        <w:t xml:space="preserve"> le responde que no.</w:t>
      </w:r>
    </w:p>
    <w:p w:rsidR="007C1453" w:rsidRDefault="007C1453" w:rsidP="007C1453">
      <w:pPr>
        <w:spacing w:after="200" w:line="276" w:lineRule="auto"/>
        <w:jc w:val="both"/>
        <w:rPr>
          <w:rFonts w:cstheme="minorHAnsi"/>
        </w:rPr>
      </w:pPr>
      <w:r>
        <w:rPr>
          <w:rFonts w:cstheme="minorHAnsi"/>
        </w:rPr>
        <w:tab/>
        <w:t xml:space="preserve">La </w:t>
      </w:r>
      <w:r w:rsidRPr="007C1453">
        <w:rPr>
          <w:rFonts w:cstheme="minorHAnsi"/>
          <w:b/>
        </w:rPr>
        <w:t>Sra. Requena del Hoyo</w:t>
      </w:r>
      <w:r>
        <w:rPr>
          <w:rFonts w:cstheme="minorHAnsi"/>
        </w:rPr>
        <w:t xml:space="preserve"> también pregunta si seguiremos con un guarda rural o se pondrá a otro más.</w:t>
      </w:r>
    </w:p>
    <w:p w:rsidR="007C1453" w:rsidRPr="000B2B23" w:rsidRDefault="007C1453" w:rsidP="007C1453">
      <w:pPr>
        <w:spacing w:after="200" w:line="276" w:lineRule="auto"/>
        <w:jc w:val="both"/>
        <w:rPr>
          <w:rFonts w:cstheme="minorHAnsi"/>
        </w:rPr>
      </w:pPr>
      <w:r>
        <w:rPr>
          <w:rFonts w:cstheme="minorHAnsi"/>
        </w:rPr>
        <w:tab/>
        <w:t xml:space="preserve">El </w:t>
      </w:r>
      <w:r w:rsidRPr="007C1453">
        <w:rPr>
          <w:rFonts w:cstheme="minorHAnsi"/>
          <w:b/>
        </w:rPr>
        <w:t>Sr. García Serrano</w:t>
      </w:r>
      <w:r>
        <w:rPr>
          <w:rFonts w:cstheme="minorHAnsi"/>
        </w:rPr>
        <w:t xml:space="preserve"> le responde que esa cuestión la tendrá que resolver la Junta de Gobierno Local.</w:t>
      </w:r>
    </w:p>
    <w:p w:rsidR="009809FD" w:rsidRPr="000B2B23" w:rsidRDefault="009809FD" w:rsidP="009809FD">
      <w:pPr>
        <w:spacing w:after="200" w:line="276" w:lineRule="auto"/>
        <w:ind w:firstLine="708"/>
        <w:jc w:val="both"/>
        <w:rPr>
          <w:rFonts w:cstheme="minorHAnsi"/>
        </w:rPr>
      </w:pPr>
      <w:r w:rsidRPr="000B2B23">
        <w:rPr>
          <w:rFonts w:cstheme="minorHAnsi"/>
        </w:rPr>
        <w:t xml:space="preserve">No se formula </w:t>
      </w:r>
      <w:r>
        <w:rPr>
          <w:rFonts w:cstheme="minorHAnsi"/>
        </w:rPr>
        <w:t>n</w:t>
      </w:r>
      <w:r w:rsidR="007C1453">
        <w:rPr>
          <w:rFonts w:cstheme="minorHAnsi"/>
        </w:rPr>
        <w:t>ingún ruego ni ninguna pregunta más</w:t>
      </w:r>
    </w:p>
    <w:p w:rsidR="009809FD" w:rsidRPr="000B2B23" w:rsidRDefault="009809FD" w:rsidP="009809FD">
      <w:pPr>
        <w:spacing w:after="200" w:line="276" w:lineRule="auto"/>
        <w:ind w:firstLine="708"/>
        <w:jc w:val="both"/>
        <w:rPr>
          <w:rFonts w:cstheme="minorHAnsi"/>
        </w:rPr>
      </w:pPr>
      <w:r w:rsidRPr="000B2B23">
        <w:rPr>
          <w:rFonts w:cstheme="minorHAnsi"/>
        </w:rPr>
        <w:t>Y no habiendo más asuntos que tratar, s</w:t>
      </w:r>
      <w:r>
        <w:rPr>
          <w:rFonts w:cstheme="minorHAnsi"/>
        </w:rPr>
        <w:t xml:space="preserve">e levanta la sesión siendo las </w:t>
      </w:r>
      <w:r w:rsidR="007C1453">
        <w:rPr>
          <w:rFonts w:cstheme="minorHAnsi"/>
        </w:rPr>
        <w:t>diecinueve horas y diez minutos</w:t>
      </w:r>
      <w:r w:rsidRPr="000B2B23">
        <w:rPr>
          <w:rFonts w:cstheme="minorHAnsi"/>
        </w:rPr>
        <w:t xml:space="preserve"> extendiéndose la presente acta de todo lo acordado y de lo que yo, la Secretaria, doy fe.</w:t>
      </w:r>
    </w:p>
    <w:p w:rsidR="009809FD" w:rsidRPr="000B2B23" w:rsidRDefault="009809FD" w:rsidP="009809FD">
      <w:pPr>
        <w:spacing w:after="200" w:line="276" w:lineRule="auto"/>
        <w:ind w:firstLine="708"/>
        <w:jc w:val="both"/>
        <w:rPr>
          <w:rFonts w:cstheme="minorHAnsi"/>
        </w:rPr>
      </w:pPr>
    </w:p>
    <w:p w:rsidR="009809FD" w:rsidRPr="003C7901" w:rsidRDefault="007C1453" w:rsidP="009809FD">
      <w:pPr>
        <w:spacing w:after="200" w:line="276" w:lineRule="auto"/>
        <w:ind w:firstLine="708"/>
        <w:jc w:val="both"/>
        <w:rPr>
          <w:rFonts w:cstheme="minorHAnsi"/>
          <w:sz w:val="20"/>
          <w:szCs w:val="20"/>
        </w:rPr>
      </w:pPr>
      <w:r>
        <w:rPr>
          <w:rFonts w:cstheme="minorHAnsi"/>
          <w:sz w:val="20"/>
          <w:szCs w:val="20"/>
        </w:rPr>
        <w:t xml:space="preserve">LA PRESIDENTA, </w:t>
      </w:r>
      <w:r w:rsidR="009809FD" w:rsidRPr="003C7901">
        <w:rPr>
          <w:rFonts w:cstheme="minorHAnsi"/>
          <w:sz w:val="20"/>
          <w:szCs w:val="20"/>
        </w:rPr>
        <w:tab/>
      </w:r>
      <w:r w:rsidR="009809FD" w:rsidRPr="003C7901">
        <w:rPr>
          <w:rFonts w:cstheme="minorHAnsi"/>
          <w:sz w:val="20"/>
          <w:szCs w:val="20"/>
        </w:rPr>
        <w:tab/>
      </w:r>
      <w:r w:rsidR="009809FD" w:rsidRPr="003C7901">
        <w:rPr>
          <w:rFonts w:cstheme="minorHAnsi"/>
          <w:sz w:val="20"/>
          <w:szCs w:val="20"/>
        </w:rPr>
        <w:tab/>
      </w:r>
      <w:r w:rsidR="009809FD" w:rsidRPr="003C7901">
        <w:rPr>
          <w:rFonts w:cstheme="minorHAnsi"/>
          <w:sz w:val="20"/>
          <w:szCs w:val="20"/>
        </w:rPr>
        <w:tab/>
      </w:r>
      <w:r w:rsidR="009809FD" w:rsidRPr="003C7901">
        <w:rPr>
          <w:rFonts w:cstheme="minorHAnsi"/>
          <w:sz w:val="20"/>
          <w:szCs w:val="20"/>
        </w:rPr>
        <w:tab/>
      </w:r>
      <w:r w:rsidR="009809FD" w:rsidRPr="003C7901">
        <w:rPr>
          <w:rFonts w:cstheme="minorHAnsi"/>
          <w:sz w:val="20"/>
          <w:szCs w:val="20"/>
        </w:rPr>
        <w:tab/>
        <w:t>LA SECRETARIA,</w:t>
      </w:r>
    </w:p>
    <w:p w:rsidR="009809FD" w:rsidRPr="003C7901" w:rsidRDefault="009809FD" w:rsidP="009809FD">
      <w:pPr>
        <w:spacing w:after="200" w:line="276" w:lineRule="auto"/>
        <w:jc w:val="both"/>
        <w:rPr>
          <w:rFonts w:cstheme="minorHAnsi"/>
          <w:b/>
          <w:sz w:val="20"/>
          <w:szCs w:val="20"/>
        </w:rPr>
      </w:pPr>
    </w:p>
    <w:p w:rsidR="009809FD" w:rsidRPr="003C7901" w:rsidRDefault="009809FD" w:rsidP="009809FD">
      <w:pPr>
        <w:spacing w:after="200" w:line="276" w:lineRule="auto"/>
        <w:jc w:val="center"/>
        <w:rPr>
          <w:rFonts w:cstheme="minorHAnsi"/>
          <w:b/>
          <w:sz w:val="20"/>
          <w:szCs w:val="20"/>
        </w:rPr>
      </w:pPr>
      <w:r w:rsidRPr="003C7901">
        <w:rPr>
          <w:rFonts w:cstheme="minorHAnsi"/>
          <w:b/>
          <w:sz w:val="20"/>
          <w:szCs w:val="20"/>
        </w:rPr>
        <w:t>DOCUMENTO FIRMADO ELECTRÓNICAMENTE</w:t>
      </w:r>
    </w:p>
    <w:p w:rsidR="009809FD" w:rsidRPr="003C7901" w:rsidRDefault="009809FD" w:rsidP="009809FD">
      <w:pPr>
        <w:spacing w:after="200" w:line="276" w:lineRule="auto"/>
        <w:jc w:val="both"/>
        <w:rPr>
          <w:rFonts w:cstheme="minorHAnsi"/>
          <w:sz w:val="20"/>
          <w:szCs w:val="20"/>
        </w:rPr>
      </w:pPr>
    </w:p>
    <w:p w:rsidR="009809FD" w:rsidRPr="003C7901" w:rsidRDefault="009809FD" w:rsidP="009809FD">
      <w:pPr>
        <w:spacing w:after="200" w:line="276" w:lineRule="auto"/>
        <w:jc w:val="both"/>
        <w:rPr>
          <w:rFonts w:cstheme="minorHAnsi"/>
          <w:sz w:val="20"/>
          <w:szCs w:val="20"/>
        </w:rPr>
      </w:pPr>
    </w:p>
    <w:p w:rsidR="009809FD" w:rsidRPr="003C7901" w:rsidRDefault="009809FD" w:rsidP="009809FD">
      <w:pPr>
        <w:spacing w:after="200" w:line="276" w:lineRule="auto"/>
        <w:jc w:val="both"/>
        <w:rPr>
          <w:rFonts w:cstheme="minorHAnsi"/>
          <w:sz w:val="20"/>
          <w:szCs w:val="20"/>
        </w:rPr>
      </w:pPr>
    </w:p>
    <w:p w:rsidR="009809FD" w:rsidRPr="000B2B23" w:rsidRDefault="009809FD" w:rsidP="009809FD">
      <w:pPr>
        <w:spacing w:after="200" w:line="276" w:lineRule="auto"/>
        <w:jc w:val="both"/>
        <w:rPr>
          <w:rFonts w:cstheme="minorHAnsi"/>
        </w:rPr>
      </w:pPr>
    </w:p>
    <w:p w:rsidR="009809FD" w:rsidRPr="000B2B23" w:rsidRDefault="009809FD" w:rsidP="009809FD">
      <w:pPr>
        <w:spacing w:after="200" w:line="276" w:lineRule="auto"/>
        <w:jc w:val="both"/>
        <w:rPr>
          <w:rFonts w:cstheme="minorHAnsi"/>
        </w:rPr>
      </w:pPr>
    </w:p>
    <w:p w:rsidR="009809FD" w:rsidRPr="000B2B23" w:rsidRDefault="009809FD" w:rsidP="009809FD">
      <w:pPr>
        <w:spacing w:after="200" w:line="276" w:lineRule="auto"/>
        <w:jc w:val="both"/>
        <w:rPr>
          <w:rFonts w:cstheme="minorHAnsi"/>
        </w:rPr>
      </w:pPr>
    </w:p>
    <w:p w:rsidR="009809FD" w:rsidRPr="000B2B23" w:rsidRDefault="009809FD" w:rsidP="009809FD">
      <w:pPr>
        <w:spacing w:after="200" w:line="276" w:lineRule="auto"/>
        <w:jc w:val="both"/>
        <w:rPr>
          <w:rFonts w:cstheme="minorHAnsi"/>
        </w:rPr>
      </w:pPr>
    </w:p>
    <w:p w:rsidR="009809FD" w:rsidRPr="000B2B23" w:rsidRDefault="009809FD" w:rsidP="009809FD">
      <w:pPr>
        <w:spacing w:after="200" w:line="276" w:lineRule="auto"/>
        <w:jc w:val="both"/>
        <w:rPr>
          <w:rFonts w:cstheme="minorHAnsi"/>
        </w:rPr>
      </w:pPr>
    </w:p>
    <w:p w:rsidR="009809FD" w:rsidRPr="000B2B23" w:rsidRDefault="009809FD" w:rsidP="009809FD">
      <w:pPr>
        <w:spacing w:after="200" w:line="276" w:lineRule="auto"/>
        <w:jc w:val="both"/>
        <w:rPr>
          <w:rFonts w:cstheme="minorHAnsi"/>
        </w:rPr>
      </w:pPr>
    </w:p>
    <w:p w:rsidR="009809FD" w:rsidRPr="000B2B23" w:rsidRDefault="009809FD" w:rsidP="009809FD">
      <w:pPr>
        <w:spacing w:after="200" w:line="276" w:lineRule="auto"/>
        <w:jc w:val="both"/>
        <w:rPr>
          <w:rFonts w:cstheme="minorHAnsi"/>
        </w:rPr>
      </w:pPr>
    </w:p>
    <w:p w:rsidR="009809FD" w:rsidRPr="000B2B23" w:rsidRDefault="009809FD" w:rsidP="009809FD">
      <w:pPr>
        <w:spacing w:after="200" w:line="276" w:lineRule="auto"/>
        <w:jc w:val="both"/>
        <w:rPr>
          <w:rFonts w:cstheme="minorHAnsi"/>
        </w:rPr>
      </w:pPr>
    </w:p>
    <w:p w:rsidR="009809FD" w:rsidRPr="000B2B23" w:rsidRDefault="009809FD" w:rsidP="009809FD">
      <w:pPr>
        <w:spacing w:line="276" w:lineRule="auto"/>
        <w:jc w:val="both"/>
        <w:rPr>
          <w:rFonts w:cstheme="minorHAnsi"/>
        </w:rPr>
      </w:pPr>
    </w:p>
    <w:p w:rsidR="009809FD" w:rsidRPr="000B2B23" w:rsidRDefault="009809FD" w:rsidP="009809FD">
      <w:pPr>
        <w:spacing w:line="276" w:lineRule="auto"/>
        <w:jc w:val="both"/>
        <w:rPr>
          <w:rFonts w:cstheme="minorHAnsi"/>
        </w:rPr>
      </w:pPr>
    </w:p>
    <w:p w:rsidR="009809FD" w:rsidRPr="000B2B23" w:rsidRDefault="009809FD" w:rsidP="009809FD">
      <w:pPr>
        <w:jc w:val="both"/>
        <w:rPr>
          <w:rFonts w:cstheme="minorHAnsi"/>
        </w:rPr>
      </w:pPr>
    </w:p>
    <w:p w:rsidR="009809FD" w:rsidRPr="000B2B23" w:rsidRDefault="009809FD" w:rsidP="009809FD">
      <w:pPr>
        <w:jc w:val="both"/>
        <w:rPr>
          <w:rFonts w:cstheme="minorHAnsi"/>
        </w:rPr>
      </w:pPr>
    </w:p>
    <w:p w:rsidR="009809FD" w:rsidRPr="000B2B23" w:rsidRDefault="009809FD" w:rsidP="009809FD">
      <w:pPr>
        <w:rPr>
          <w:rFonts w:cstheme="minorHAnsi"/>
        </w:rPr>
      </w:pPr>
    </w:p>
    <w:p w:rsidR="009809FD" w:rsidRDefault="009809FD" w:rsidP="009809FD"/>
    <w:p w:rsidR="00631640" w:rsidRDefault="00631640"/>
    <w:sectPr w:rsidR="00631640" w:rsidSect="00BA71E0">
      <w:headerReference w:type="default" r:id="rId9"/>
      <w:type w:val="continuous"/>
      <w:pgSz w:w="11906" w:h="16838"/>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5C" w:rsidRDefault="0096005C">
      <w:pPr>
        <w:spacing w:after="0" w:line="240" w:lineRule="auto"/>
      </w:pPr>
      <w:r>
        <w:separator/>
      </w:r>
    </w:p>
  </w:endnote>
  <w:endnote w:type="continuationSeparator" w:id="0">
    <w:p w:rsidR="0096005C" w:rsidRDefault="0096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66209"/>
      <w:docPartObj>
        <w:docPartGallery w:val="Page Numbers (Bottom of Page)"/>
        <w:docPartUnique/>
      </w:docPartObj>
    </w:sdtPr>
    <w:sdtEndPr/>
    <w:sdtContent>
      <w:p w:rsidR="0033130A" w:rsidRDefault="009809FD">
        <w:pPr>
          <w:pStyle w:val="Piedepgina"/>
          <w:jc w:val="right"/>
        </w:pPr>
        <w:r>
          <w:fldChar w:fldCharType="begin"/>
        </w:r>
        <w:r>
          <w:instrText>PAGE   \* MERGEFORMAT</w:instrText>
        </w:r>
        <w:r>
          <w:fldChar w:fldCharType="separate"/>
        </w:r>
        <w:r w:rsidR="00B22607">
          <w:rPr>
            <w:noProof/>
          </w:rPr>
          <w:t>11</w:t>
        </w:r>
        <w:r>
          <w:fldChar w:fldCharType="end"/>
        </w:r>
      </w:p>
    </w:sdtContent>
  </w:sdt>
  <w:p w:rsidR="0033130A" w:rsidRDefault="009600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5C" w:rsidRDefault="0096005C">
      <w:pPr>
        <w:spacing w:after="0" w:line="240" w:lineRule="auto"/>
      </w:pPr>
      <w:r>
        <w:separator/>
      </w:r>
    </w:p>
  </w:footnote>
  <w:footnote w:type="continuationSeparator" w:id="0">
    <w:p w:rsidR="0096005C" w:rsidRDefault="0096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54" w:rsidRDefault="009809FD">
    <w:pPr>
      <w:pStyle w:val="Encabezado"/>
    </w:pPr>
    <w:r>
      <w:rPr>
        <w:noProof/>
        <w:lang w:eastAsia="es-ES"/>
      </w:rPr>
      <w:drawing>
        <wp:inline distT="0" distB="0" distL="0" distR="0" wp14:anchorId="7B2056DE" wp14:editId="22B185ED">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0A" w:rsidRDefault="009809FD">
    <w:pPr>
      <w:pStyle w:val="Encabezado"/>
    </w:pPr>
    <w:r>
      <w:rPr>
        <w:noProof/>
        <w:lang w:eastAsia="es-ES"/>
      </w:rPr>
      <w:drawing>
        <wp:inline distT="0" distB="0" distL="0" distR="0" wp14:anchorId="4AC5F22C" wp14:editId="26E856CE">
          <wp:extent cx="265176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6689"/>
    <w:multiLevelType w:val="hybridMultilevel"/>
    <w:tmpl w:val="B9BC1898"/>
    <w:lvl w:ilvl="0" w:tplc="D2B89C68">
      <w:start w:val="1"/>
      <w:numFmt w:val="upperLetter"/>
      <w:lvlText w:val="%1)"/>
      <w:lvlJc w:val="left"/>
      <w:pPr>
        <w:ind w:left="534" w:hanging="312"/>
      </w:pPr>
      <w:rPr>
        <w:rFonts w:ascii="Times New Roman" w:eastAsia="Times New Roman" w:hAnsi="Times New Roman" w:cs="Times New Roman" w:hint="default"/>
        <w:w w:val="99"/>
        <w:sz w:val="24"/>
        <w:szCs w:val="24"/>
        <w:lang w:val="es-ES" w:eastAsia="en-US" w:bidi="ar-SA"/>
      </w:rPr>
    </w:lvl>
    <w:lvl w:ilvl="1" w:tplc="DF74230E">
      <w:numFmt w:val="bullet"/>
      <w:lvlText w:val="•"/>
      <w:lvlJc w:val="left"/>
      <w:pPr>
        <w:ind w:left="1374" w:hanging="312"/>
      </w:pPr>
      <w:rPr>
        <w:rFonts w:hint="default"/>
        <w:lang w:val="es-ES" w:eastAsia="en-US" w:bidi="ar-SA"/>
      </w:rPr>
    </w:lvl>
    <w:lvl w:ilvl="2" w:tplc="2F7066C8">
      <w:numFmt w:val="bullet"/>
      <w:lvlText w:val="•"/>
      <w:lvlJc w:val="left"/>
      <w:pPr>
        <w:ind w:left="2209" w:hanging="312"/>
      </w:pPr>
      <w:rPr>
        <w:rFonts w:hint="default"/>
        <w:lang w:val="es-ES" w:eastAsia="en-US" w:bidi="ar-SA"/>
      </w:rPr>
    </w:lvl>
    <w:lvl w:ilvl="3" w:tplc="5EF0BC12">
      <w:numFmt w:val="bullet"/>
      <w:lvlText w:val="•"/>
      <w:lvlJc w:val="left"/>
      <w:pPr>
        <w:ind w:left="3043" w:hanging="312"/>
      </w:pPr>
      <w:rPr>
        <w:rFonts w:hint="default"/>
        <w:lang w:val="es-ES" w:eastAsia="en-US" w:bidi="ar-SA"/>
      </w:rPr>
    </w:lvl>
    <w:lvl w:ilvl="4" w:tplc="70304580">
      <w:numFmt w:val="bullet"/>
      <w:lvlText w:val="•"/>
      <w:lvlJc w:val="left"/>
      <w:pPr>
        <w:ind w:left="3878" w:hanging="312"/>
      </w:pPr>
      <w:rPr>
        <w:rFonts w:hint="default"/>
        <w:lang w:val="es-ES" w:eastAsia="en-US" w:bidi="ar-SA"/>
      </w:rPr>
    </w:lvl>
    <w:lvl w:ilvl="5" w:tplc="9F3AE550">
      <w:numFmt w:val="bullet"/>
      <w:lvlText w:val="•"/>
      <w:lvlJc w:val="left"/>
      <w:pPr>
        <w:ind w:left="4713" w:hanging="312"/>
      </w:pPr>
      <w:rPr>
        <w:rFonts w:hint="default"/>
        <w:lang w:val="es-ES" w:eastAsia="en-US" w:bidi="ar-SA"/>
      </w:rPr>
    </w:lvl>
    <w:lvl w:ilvl="6" w:tplc="D1D0AD88">
      <w:numFmt w:val="bullet"/>
      <w:lvlText w:val="•"/>
      <w:lvlJc w:val="left"/>
      <w:pPr>
        <w:ind w:left="5547" w:hanging="312"/>
      </w:pPr>
      <w:rPr>
        <w:rFonts w:hint="default"/>
        <w:lang w:val="es-ES" w:eastAsia="en-US" w:bidi="ar-SA"/>
      </w:rPr>
    </w:lvl>
    <w:lvl w:ilvl="7" w:tplc="C78E3398">
      <w:numFmt w:val="bullet"/>
      <w:lvlText w:val="•"/>
      <w:lvlJc w:val="left"/>
      <w:pPr>
        <w:ind w:left="6382" w:hanging="312"/>
      </w:pPr>
      <w:rPr>
        <w:rFonts w:hint="default"/>
        <w:lang w:val="es-ES" w:eastAsia="en-US" w:bidi="ar-SA"/>
      </w:rPr>
    </w:lvl>
    <w:lvl w:ilvl="8" w:tplc="9ACE4728">
      <w:numFmt w:val="bullet"/>
      <w:lvlText w:val="•"/>
      <w:lvlJc w:val="left"/>
      <w:pPr>
        <w:ind w:left="7217" w:hanging="312"/>
      </w:pPr>
      <w:rPr>
        <w:rFonts w:hint="default"/>
        <w:lang w:val="es-ES" w:eastAsia="en-US" w:bidi="ar-SA"/>
      </w:rPr>
    </w:lvl>
  </w:abstractNum>
  <w:abstractNum w:abstractNumId="1" w15:restartNumberingAfterBreak="0">
    <w:nsid w:val="3B80708D"/>
    <w:multiLevelType w:val="multilevel"/>
    <w:tmpl w:val="4F4C78A4"/>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28D3140"/>
    <w:multiLevelType w:val="hybridMultilevel"/>
    <w:tmpl w:val="34B8CBAA"/>
    <w:lvl w:ilvl="0" w:tplc="E43426CE">
      <w:numFmt w:val="bullet"/>
      <w:lvlText w:val="-"/>
      <w:lvlJc w:val="left"/>
      <w:pPr>
        <w:ind w:left="1056" w:hanging="360"/>
      </w:pPr>
      <w:rPr>
        <w:rFonts w:ascii="Calibri" w:eastAsia="Times New Roman" w:hAnsi="Calibri" w:cs="Calibri" w:hint="default"/>
      </w:rPr>
    </w:lvl>
    <w:lvl w:ilvl="1" w:tplc="0C0A0003">
      <w:start w:val="1"/>
      <w:numFmt w:val="bullet"/>
      <w:lvlText w:val="o"/>
      <w:lvlJc w:val="left"/>
      <w:pPr>
        <w:ind w:left="1776" w:hanging="360"/>
      </w:pPr>
      <w:rPr>
        <w:rFonts w:ascii="Courier New" w:hAnsi="Courier New" w:cs="Courier New" w:hint="default"/>
      </w:rPr>
    </w:lvl>
    <w:lvl w:ilvl="2" w:tplc="0C0A0005">
      <w:start w:val="1"/>
      <w:numFmt w:val="bullet"/>
      <w:lvlText w:val=""/>
      <w:lvlJc w:val="left"/>
      <w:pPr>
        <w:ind w:left="2496" w:hanging="360"/>
      </w:pPr>
      <w:rPr>
        <w:rFonts w:ascii="Wingdings" w:hAnsi="Wingdings" w:hint="default"/>
      </w:rPr>
    </w:lvl>
    <w:lvl w:ilvl="3" w:tplc="0C0A0001">
      <w:start w:val="1"/>
      <w:numFmt w:val="bullet"/>
      <w:lvlText w:val=""/>
      <w:lvlJc w:val="left"/>
      <w:pPr>
        <w:ind w:left="3216" w:hanging="360"/>
      </w:pPr>
      <w:rPr>
        <w:rFonts w:ascii="Symbol" w:hAnsi="Symbol" w:hint="default"/>
      </w:rPr>
    </w:lvl>
    <w:lvl w:ilvl="4" w:tplc="0C0A0003">
      <w:start w:val="1"/>
      <w:numFmt w:val="bullet"/>
      <w:lvlText w:val="o"/>
      <w:lvlJc w:val="left"/>
      <w:pPr>
        <w:ind w:left="3936" w:hanging="360"/>
      </w:pPr>
      <w:rPr>
        <w:rFonts w:ascii="Courier New" w:hAnsi="Courier New" w:cs="Courier New" w:hint="default"/>
      </w:rPr>
    </w:lvl>
    <w:lvl w:ilvl="5" w:tplc="0C0A0005">
      <w:start w:val="1"/>
      <w:numFmt w:val="bullet"/>
      <w:lvlText w:val=""/>
      <w:lvlJc w:val="left"/>
      <w:pPr>
        <w:ind w:left="4656" w:hanging="360"/>
      </w:pPr>
      <w:rPr>
        <w:rFonts w:ascii="Wingdings" w:hAnsi="Wingdings" w:hint="default"/>
      </w:rPr>
    </w:lvl>
    <w:lvl w:ilvl="6" w:tplc="0C0A0001">
      <w:start w:val="1"/>
      <w:numFmt w:val="bullet"/>
      <w:lvlText w:val=""/>
      <w:lvlJc w:val="left"/>
      <w:pPr>
        <w:ind w:left="5376" w:hanging="360"/>
      </w:pPr>
      <w:rPr>
        <w:rFonts w:ascii="Symbol" w:hAnsi="Symbol" w:hint="default"/>
      </w:rPr>
    </w:lvl>
    <w:lvl w:ilvl="7" w:tplc="0C0A0003">
      <w:start w:val="1"/>
      <w:numFmt w:val="bullet"/>
      <w:lvlText w:val="o"/>
      <w:lvlJc w:val="left"/>
      <w:pPr>
        <w:ind w:left="6096" w:hanging="360"/>
      </w:pPr>
      <w:rPr>
        <w:rFonts w:ascii="Courier New" w:hAnsi="Courier New" w:cs="Courier New" w:hint="default"/>
      </w:rPr>
    </w:lvl>
    <w:lvl w:ilvl="8" w:tplc="0C0A0005">
      <w:start w:val="1"/>
      <w:numFmt w:val="bullet"/>
      <w:lvlText w:val=""/>
      <w:lvlJc w:val="left"/>
      <w:pPr>
        <w:ind w:left="681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0A"/>
    <w:rsid w:val="001A37FE"/>
    <w:rsid w:val="003F67B2"/>
    <w:rsid w:val="00631640"/>
    <w:rsid w:val="00662141"/>
    <w:rsid w:val="007C1453"/>
    <w:rsid w:val="00812B0A"/>
    <w:rsid w:val="00853DEC"/>
    <w:rsid w:val="00911A20"/>
    <w:rsid w:val="0096005C"/>
    <w:rsid w:val="009809FD"/>
    <w:rsid w:val="00B22607"/>
    <w:rsid w:val="00B9553E"/>
    <w:rsid w:val="00DF106C"/>
    <w:rsid w:val="00ED2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DC9B2-D04B-4DB7-AE72-1DAA2F64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9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9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9FD"/>
  </w:style>
  <w:style w:type="paragraph" w:styleId="Piedepgina">
    <w:name w:val="footer"/>
    <w:basedOn w:val="Normal"/>
    <w:link w:val="PiedepginaCar"/>
    <w:uiPriority w:val="99"/>
    <w:unhideWhenUsed/>
    <w:rsid w:val="009809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9FD"/>
  </w:style>
  <w:style w:type="paragraph" w:styleId="Prrafodelista">
    <w:name w:val="List Paragraph"/>
    <w:basedOn w:val="Normal"/>
    <w:uiPriority w:val="34"/>
    <w:qFormat/>
    <w:rsid w:val="003F67B2"/>
    <w:pPr>
      <w:suppressAutoHyphens/>
      <w:spacing w:line="252" w:lineRule="auto"/>
      <w:ind w:left="720"/>
      <w:contextualSpacing/>
    </w:pPr>
  </w:style>
  <w:style w:type="paragraph" w:styleId="NormalWeb">
    <w:name w:val="Normal (Web)"/>
    <w:basedOn w:val="Normal"/>
    <w:uiPriority w:val="99"/>
    <w:semiHidden/>
    <w:unhideWhenUsed/>
    <w:rsid w:val="00853DE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3357</Words>
  <Characters>18468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10</cp:revision>
  <dcterms:created xsi:type="dcterms:W3CDTF">2023-07-06T11:22:00Z</dcterms:created>
  <dcterms:modified xsi:type="dcterms:W3CDTF">2023-07-21T09:00:00Z</dcterms:modified>
</cp:coreProperties>
</file>